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A47747" w14:paraId="49CA929D" w14:textId="77777777" w:rsidTr="00734035">
        <w:tc>
          <w:tcPr>
            <w:tcW w:w="16019" w:type="dxa"/>
            <w:gridSpan w:val="6"/>
            <w:tcBorders>
              <w:top w:val="nil"/>
              <w:left w:val="nil"/>
              <w:bottom w:val="nil"/>
              <w:right w:val="nil"/>
            </w:tcBorders>
            <w:shd w:val="clear" w:color="auto" w:fill="9CC2E5" w:themeFill="accent1" w:themeFillTint="99"/>
          </w:tcPr>
          <w:p w14:paraId="353B94DC" w14:textId="77777777" w:rsidR="00A47747" w:rsidRPr="00A47747" w:rsidRDefault="003F5583" w:rsidP="00A47747">
            <w:pPr>
              <w:jc w:val="center"/>
              <w:rPr>
                <w:rFonts w:ascii="Century Gothic" w:hAnsi="Century Gothic"/>
                <w:b/>
                <w:sz w:val="32"/>
                <w:szCs w:val="32"/>
              </w:rPr>
            </w:pPr>
            <w:r>
              <w:rPr>
                <w:rFonts w:ascii="Century Gothic" w:hAnsi="Century Gothic"/>
                <w:b/>
                <w:sz w:val="32"/>
                <w:szCs w:val="32"/>
              </w:rPr>
              <w:t>YEAR</w:t>
            </w:r>
            <w:r w:rsidR="0093668E">
              <w:rPr>
                <w:rFonts w:ascii="Century Gothic" w:hAnsi="Century Gothic"/>
                <w:b/>
                <w:sz w:val="32"/>
                <w:szCs w:val="32"/>
              </w:rPr>
              <w:t xml:space="preserve"> 5  AUTUMN</w:t>
            </w:r>
            <w:r>
              <w:rPr>
                <w:rFonts w:ascii="Century Gothic" w:hAnsi="Century Gothic"/>
                <w:b/>
                <w:sz w:val="32"/>
                <w:szCs w:val="32"/>
              </w:rPr>
              <w:t xml:space="preserve"> </w:t>
            </w:r>
            <w:r w:rsidR="00A47747">
              <w:rPr>
                <w:rFonts w:ascii="Century Gothic" w:hAnsi="Century Gothic"/>
                <w:b/>
                <w:sz w:val="32"/>
                <w:szCs w:val="32"/>
              </w:rPr>
              <w:t xml:space="preserve">: </w:t>
            </w:r>
            <w:r w:rsidR="00734035">
              <w:rPr>
                <w:rFonts w:ascii="Century Gothic" w:hAnsi="Century Gothic"/>
                <w:b/>
                <w:sz w:val="32"/>
                <w:szCs w:val="32"/>
              </w:rPr>
              <w:t>SCIENCE</w:t>
            </w:r>
          </w:p>
        </w:tc>
      </w:tr>
      <w:tr w:rsidR="00A47747" w14:paraId="4EED3E5A" w14:textId="77777777" w:rsidTr="00734035">
        <w:tc>
          <w:tcPr>
            <w:tcW w:w="10954" w:type="dxa"/>
            <w:gridSpan w:val="5"/>
            <w:tcBorders>
              <w:top w:val="nil"/>
              <w:left w:val="nil"/>
              <w:bottom w:val="nil"/>
              <w:right w:val="nil"/>
            </w:tcBorders>
            <w:shd w:val="clear" w:color="auto" w:fill="BDD6EE" w:themeFill="accent1" w:themeFillTint="66"/>
          </w:tcPr>
          <w:p w14:paraId="7B6770F1" w14:textId="77777777" w:rsidR="00A47747" w:rsidRPr="00A47747" w:rsidRDefault="00A47747" w:rsidP="00A47747">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4A64BA92" w14:textId="77777777" w:rsidR="0093668E" w:rsidRPr="0093668E" w:rsidRDefault="0093668E" w:rsidP="0093668E">
            <w:pPr>
              <w:rPr>
                <w:rFonts w:ascii="Century Gothic" w:hAnsi="Century Gothic"/>
                <w:b/>
              </w:rPr>
            </w:pPr>
            <w:r w:rsidRPr="0093668E">
              <w:rPr>
                <w:rFonts w:ascii="Century Gothic" w:hAnsi="Century Gothic"/>
                <w:b/>
              </w:rPr>
              <w:t>Is chemistry involved in cooking?</w:t>
            </w:r>
          </w:p>
          <w:p w14:paraId="155657F8" w14:textId="77777777" w:rsidR="00A47747" w:rsidRPr="0027444C" w:rsidRDefault="00A47747" w:rsidP="00F46DB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2C799245" w14:textId="77777777" w:rsidR="00A47747" w:rsidRPr="0027444C" w:rsidRDefault="00A47747" w:rsidP="00A47747">
            <w:pPr>
              <w:rPr>
                <w:rFonts w:ascii="Century Gothic" w:hAnsi="Century Gothic"/>
                <w:b/>
              </w:rPr>
            </w:pPr>
            <w:r>
              <w:rPr>
                <w:rFonts w:ascii="Century Gothic" w:hAnsi="Century Gothic"/>
                <w:b/>
              </w:rPr>
              <w:t xml:space="preserve">Golden Thread/s: </w:t>
            </w:r>
          </w:p>
        </w:tc>
      </w:tr>
      <w:tr w:rsidR="0027444C" w14:paraId="3E541C00" w14:textId="77777777" w:rsidTr="00EA5B7B">
        <w:tc>
          <w:tcPr>
            <w:tcW w:w="16019" w:type="dxa"/>
            <w:gridSpan w:val="6"/>
            <w:tcBorders>
              <w:top w:val="nil"/>
              <w:left w:val="nil"/>
              <w:bottom w:val="nil"/>
              <w:right w:val="nil"/>
            </w:tcBorders>
          </w:tcPr>
          <w:p w14:paraId="2531E85A" w14:textId="0F0F6E09" w:rsidR="00CF1392" w:rsidRDefault="00CF1392" w:rsidP="00CF1392">
            <w:pPr>
              <w:rPr>
                <w:rFonts w:ascii="Century Gothic" w:hAnsi="Century Gothic"/>
              </w:rPr>
            </w:pPr>
            <w:r>
              <w:rPr>
                <w:rFonts w:ascii="CenturyGothic-Bold" w:hAnsi="CenturyGothic-Bold" w:cs="CenturyGothic-Bold"/>
                <w:b/>
                <w:bCs/>
              </w:rPr>
              <w:t>Statutory National Curriculum Objectives:</w:t>
            </w:r>
            <w:r>
              <w:rPr>
                <w:rFonts w:ascii="Century Gothic" w:hAnsi="Century Gothic"/>
              </w:rPr>
              <w:t xml:space="preserve"> (Programmes of study).</w:t>
            </w:r>
          </w:p>
          <w:p w14:paraId="5DFD01D8" w14:textId="77777777" w:rsidR="00CF1392" w:rsidRPr="008E3AAD" w:rsidRDefault="00CF1392" w:rsidP="00CF1392">
            <w:pPr>
              <w:rPr>
                <w:rFonts w:cstheme="minorHAnsi"/>
              </w:rPr>
            </w:pPr>
          </w:p>
          <w:p w14:paraId="5EFB5786" w14:textId="77777777" w:rsidR="00CF1392" w:rsidRPr="008E3AAD" w:rsidRDefault="00CF1392" w:rsidP="00CF1392">
            <w:pPr>
              <w:rPr>
                <w:rFonts w:eastAsia="Century Gothic" w:cstheme="minorHAnsi"/>
                <w:sz w:val="24"/>
                <w:szCs w:val="24"/>
              </w:rPr>
            </w:pPr>
            <w:r w:rsidRPr="008E3AAD">
              <w:rPr>
                <w:rFonts w:eastAsia="Century Gothic" w:cstheme="minorHAnsi"/>
                <w:sz w:val="24"/>
                <w:szCs w:val="24"/>
              </w:rPr>
              <w:t>Chemistry - PROPERTIES AND CHANGES OF MATERIALS</w:t>
            </w:r>
          </w:p>
          <w:p w14:paraId="6B5988D8" w14:textId="77777777" w:rsidR="00CF1392" w:rsidRPr="008E3AAD" w:rsidRDefault="00CF1392" w:rsidP="00CF1392">
            <w:pPr>
              <w:rPr>
                <w:rFonts w:eastAsia="Century Gothic" w:cstheme="minorHAnsi"/>
                <w:sz w:val="24"/>
                <w:szCs w:val="24"/>
              </w:rPr>
            </w:pPr>
            <w:r w:rsidRPr="008E3AAD">
              <w:rPr>
                <w:rFonts w:eastAsia="Century Gothic" w:cstheme="minorHAnsi"/>
                <w:sz w:val="24"/>
                <w:szCs w:val="24"/>
              </w:rPr>
              <w:t xml:space="preserve">Pupils should be taught to: </w:t>
            </w:r>
          </w:p>
          <w:p w14:paraId="64E3A626" w14:textId="7ADA5D3B" w:rsidR="00CF1392" w:rsidRPr="008E3AAD" w:rsidRDefault="00CF1392" w:rsidP="00CF1392">
            <w:pPr>
              <w:rPr>
                <w:rFonts w:eastAsia="Century Gothic" w:cstheme="minorHAnsi"/>
                <w:sz w:val="24"/>
                <w:szCs w:val="24"/>
              </w:rPr>
            </w:pPr>
            <w:r w:rsidRPr="008E3AAD">
              <w:rPr>
                <w:rFonts w:eastAsia="Century Gothic" w:cstheme="minorHAnsi"/>
                <w:sz w:val="24"/>
                <w:szCs w:val="24"/>
              </w:rPr>
              <w:t xml:space="preserve">•Compare and group together everyday materials on the basis of their properties, including their hardness, solubility, transparency, conductivity (electrical and thermal), and response to magnets </w:t>
            </w:r>
          </w:p>
          <w:p w14:paraId="0C69FE5D" w14:textId="3E5407F6" w:rsidR="00CF1392" w:rsidRPr="008E3AAD" w:rsidRDefault="00CF1392" w:rsidP="00CF1392">
            <w:pPr>
              <w:rPr>
                <w:rFonts w:eastAsia="Century Gothic" w:cstheme="minorHAnsi"/>
                <w:sz w:val="24"/>
                <w:szCs w:val="24"/>
              </w:rPr>
            </w:pPr>
            <w:r w:rsidRPr="008E3AAD">
              <w:rPr>
                <w:rFonts w:eastAsia="Century Gothic" w:cstheme="minorHAnsi"/>
                <w:sz w:val="24"/>
                <w:szCs w:val="24"/>
              </w:rPr>
              <w:t xml:space="preserve">•Know that some materials will dissolve in liquid to form a solution, and describe how to recover a substance from a solution </w:t>
            </w:r>
          </w:p>
          <w:p w14:paraId="594FE13E" w14:textId="0E16EC94" w:rsidR="00CF1392" w:rsidRPr="008E3AAD" w:rsidRDefault="00CF1392" w:rsidP="00CF1392">
            <w:pPr>
              <w:rPr>
                <w:rFonts w:eastAsia="Century Gothic" w:cstheme="minorHAnsi"/>
                <w:sz w:val="24"/>
                <w:szCs w:val="24"/>
              </w:rPr>
            </w:pPr>
            <w:r w:rsidRPr="008E3AAD">
              <w:rPr>
                <w:rFonts w:eastAsia="Century Gothic" w:cstheme="minorHAnsi"/>
                <w:sz w:val="24"/>
                <w:szCs w:val="24"/>
              </w:rPr>
              <w:t xml:space="preserve">•Use knowledge of solids, liquids and gases to decide how mixtures might be separated, including through filtering, sieving and evaporating </w:t>
            </w:r>
          </w:p>
          <w:p w14:paraId="6880EED9" w14:textId="344F061A" w:rsidR="00CF1392" w:rsidRPr="008E3AAD" w:rsidRDefault="00CF1392" w:rsidP="00CF1392">
            <w:pPr>
              <w:rPr>
                <w:rFonts w:eastAsia="Century Gothic" w:cstheme="minorHAnsi"/>
                <w:sz w:val="24"/>
                <w:szCs w:val="24"/>
              </w:rPr>
            </w:pPr>
            <w:r w:rsidRPr="008E3AAD">
              <w:rPr>
                <w:rFonts w:eastAsia="Century Gothic" w:cstheme="minorHAnsi"/>
                <w:sz w:val="24"/>
                <w:szCs w:val="24"/>
              </w:rPr>
              <w:t xml:space="preserve">•Give reasons, based on evidence from comparative and fair tests, for the particular uses of everyday materials, including metals, wood and plastic </w:t>
            </w:r>
          </w:p>
          <w:p w14:paraId="3557E72E" w14:textId="4E828C64" w:rsidR="00CF1392" w:rsidRPr="008E3AAD" w:rsidRDefault="00CF1392" w:rsidP="00CF1392">
            <w:pPr>
              <w:rPr>
                <w:rFonts w:eastAsia="Century Gothic" w:cstheme="minorHAnsi"/>
                <w:sz w:val="24"/>
                <w:szCs w:val="24"/>
              </w:rPr>
            </w:pPr>
            <w:r w:rsidRPr="008E3AAD">
              <w:rPr>
                <w:rFonts w:eastAsia="Century Gothic" w:cstheme="minorHAnsi"/>
                <w:sz w:val="24"/>
                <w:szCs w:val="24"/>
              </w:rPr>
              <w:t xml:space="preserve">•Demonstrate that dissolving, mixing and changes of state are reversible changes </w:t>
            </w:r>
          </w:p>
          <w:p w14:paraId="08B6C128" w14:textId="11653B10" w:rsidR="00CF1392" w:rsidRPr="008E3AAD" w:rsidRDefault="00CF1392" w:rsidP="00CF1392">
            <w:pPr>
              <w:rPr>
                <w:rFonts w:eastAsia="Century Gothic" w:cstheme="minorHAnsi"/>
                <w:sz w:val="24"/>
                <w:szCs w:val="24"/>
              </w:rPr>
            </w:pPr>
            <w:r w:rsidRPr="008E3AAD">
              <w:rPr>
                <w:rFonts w:eastAsia="Century Gothic" w:cstheme="minorHAnsi"/>
                <w:sz w:val="24"/>
                <w:szCs w:val="24"/>
              </w:rPr>
              <w:t>•Explain that some changes result in the formation of new materials, and that this kind of change is not usually reversible, including changes associated with burning and the action of acid on bicarbonate of soda.</w:t>
            </w:r>
          </w:p>
          <w:p w14:paraId="77D44D33" w14:textId="77777777" w:rsidR="00CF1392" w:rsidRDefault="00CF1392" w:rsidP="003F5583">
            <w:pPr>
              <w:rPr>
                <w:rFonts w:ascii="Century Gothic" w:eastAsia="Century Gothic" w:hAnsi="Century Gothic" w:cs="Century Gothic"/>
                <w:b/>
                <w:sz w:val="24"/>
                <w:szCs w:val="24"/>
              </w:rPr>
            </w:pPr>
          </w:p>
          <w:p w14:paraId="7E7DE200" w14:textId="7449EF55" w:rsidR="000B18AE" w:rsidRPr="0027444C" w:rsidRDefault="000B18AE" w:rsidP="003F5583">
            <w:pPr>
              <w:rPr>
                <w:rFonts w:ascii="Century Gothic" w:hAnsi="Century Gothic"/>
                <w:b/>
              </w:rPr>
            </w:pPr>
            <w:r>
              <w:rPr>
                <w:rFonts w:ascii="Century Gothic" w:eastAsia="Century Gothic" w:hAnsi="Century Gothic" w:cs="Century Gothic"/>
                <w:b/>
                <w:sz w:val="24"/>
                <w:szCs w:val="24"/>
              </w:rPr>
              <w:t>Article :</w:t>
            </w:r>
          </w:p>
        </w:tc>
      </w:tr>
      <w:tr w:rsidR="000B18AE" w14:paraId="3BD3F4AE" w14:textId="77777777" w:rsidTr="00734035">
        <w:tc>
          <w:tcPr>
            <w:tcW w:w="16019" w:type="dxa"/>
            <w:gridSpan w:val="6"/>
            <w:tcBorders>
              <w:top w:val="nil"/>
              <w:left w:val="nil"/>
              <w:bottom w:val="nil"/>
              <w:right w:val="nil"/>
            </w:tcBorders>
            <w:shd w:val="clear" w:color="auto" w:fill="BDD6EE" w:themeFill="accent1" w:themeFillTint="66"/>
            <w:vAlign w:val="center"/>
          </w:tcPr>
          <w:p w14:paraId="3BC30B89" w14:textId="77777777" w:rsidR="000B18AE" w:rsidRDefault="00734035" w:rsidP="000B18AE">
            <w:pPr>
              <w:rPr>
                <w:rFonts w:ascii="Century Gothic" w:hAnsi="Century Gothic"/>
                <w:b/>
                <w:sz w:val="24"/>
                <w:szCs w:val="24"/>
              </w:rPr>
            </w:pPr>
            <w:r>
              <w:rPr>
                <w:rFonts w:ascii="Century Gothic" w:hAnsi="Century Gothic"/>
                <w:b/>
                <w:sz w:val="24"/>
                <w:szCs w:val="24"/>
              </w:rPr>
              <w:t>Disciplinary Knowledge to be taught:</w:t>
            </w:r>
          </w:p>
          <w:p w14:paraId="449E50F3"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Asking Scientific Questions and Making Predictions</w:t>
            </w:r>
          </w:p>
          <w:p w14:paraId="08944D60"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Planning and Enquiry</w:t>
            </w:r>
          </w:p>
          <w:p w14:paraId="3C692036"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Observing Closely</w:t>
            </w:r>
          </w:p>
          <w:p w14:paraId="28058445"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Taking Measurements</w:t>
            </w:r>
          </w:p>
          <w:p w14:paraId="76B01DEF"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Gathering and Recording Results</w:t>
            </w:r>
          </w:p>
          <w:p w14:paraId="5D7955FB"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Presenting Results</w:t>
            </w:r>
          </w:p>
          <w:p w14:paraId="12E45747"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Interpreting Results</w:t>
            </w:r>
          </w:p>
          <w:p w14:paraId="5CF4F125" w14:textId="77777777" w:rsidR="00734035" w:rsidRPr="007E26B6" w:rsidRDefault="007E26B6" w:rsidP="000B18AE">
            <w:pPr>
              <w:rPr>
                <w:rFonts w:ascii="Century Gothic" w:hAnsi="Century Gothic"/>
                <w:sz w:val="20"/>
                <w:szCs w:val="24"/>
              </w:rPr>
            </w:pPr>
            <w:r w:rsidRPr="007E26B6">
              <w:rPr>
                <w:rFonts w:ascii="Century Gothic" w:hAnsi="Century Gothic"/>
                <w:sz w:val="20"/>
                <w:szCs w:val="24"/>
              </w:rPr>
              <w:t>- Drawing Conclusions and Evaluating an Enquiry</w:t>
            </w:r>
          </w:p>
        </w:tc>
      </w:tr>
      <w:tr w:rsidR="0027444C" w14:paraId="117B3D80" w14:textId="77777777" w:rsidTr="00734035">
        <w:tc>
          <w:tcPr>
            <w:tcW w:w="10856" w:type="dxa"/>
            <w:gridSpan w:val="4"/>
            <w:tcBorders>
              <w:top w:val="nil"/>
              <w:left w:val="nil"/>
              <w:bottom w:val="nil"/>
              <w:right w:val="nil"/>
            </w:tcBorders>
            <w:shd w:val="clear" w:color="auto" w:fill="9CC2E5" w:themeFill="accent1" w:themeFillTint="99"/>
            <w:vAlign w:val="center"/>
          </w:tcPr>
          <w:p w14:paraId="4D5E81B0" w14:textId="77777777" w:rsidR="0027444C" w:rsidRPr="00F46DB2" w:rsidRDefault="0027444C" w:rsidP="0027444C">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3DA22BE8" w14:textId="6C3C01FF" w:rsidR="0027444C" w:rsidRPr="00F46DB2" w:rsidRDefault="0027444C">
            <w:pPr>
              <w:rPr>
                <w:rFonts w:ascii="Century Gothic" w:hAnsi="Century Gothic"/>
                <w:b/>
                <w:sz w:val="24"/>
                <w:szCs w:val="24"/>
              </w:rPr>
            </w:pPr>
            <w:r w:rsidRPr="00F46DB2">
              <w:rPr>
                <w:rFonts w:ascii="Century Gothic" w:hAnsi="Century Gothic"/>
                <w:b/>
                <w:sz w:val="24"/>
                <w:szCs w:val="24"/>
              </w:rPr>
              <w:t xml:space="preserve">Things we will learn: </w:t>
            </w:r>
          </w:p>
        </w:tc>
      </w:tr>
      <w:tr w:rsidR="00EA5B7B" w14:paraId="3D9189BB" w14:textId="77777777" w:rsidTr="00734035">
        <w:tc>
          <w:tcPr>
            <w:tcW w:w="2694" w:type="dxa"/>
            <w:tcBorders>
              <w:top w:val="nil"/>
              <w:left w:val="nil"/>
              <w:bottom w:val="nil"/>
              <w:right w:val="nil"/>
            </w:tcBorders>
            <w:shd w:val="clear" w:color="auto" w:fill="BDD6EE" w:themeFill="accent1" w:themeFillTint="66"/>
          </w:tcPr>
          <w:p w14:paraId="3FF2FF4A" w14:textId="77777777" w:rsidR="0027444C" w:rsidRPr="00F46DB2" w:rsidRDefault="0027444C">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68387EAA" w14:textId="77777777" w:rsidR="0027444C" w:rsidRPr="00F46DB2" w:rsidRDefault="0027444C">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5A603638" w14:textId="77777777" w:rsidR="0027444C" w:rsidRPr="00F46DB2" w:rsidRDefault="0027444C">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64057BDC" w14:textId="77777777" w:rsidR="00B7071A" w:rsidRPr="00B7071A" w:rsidRDefault="00B7071A" w:rsidP="00B7071A">
            <w:pPr>
              <w:pStyle w:val="ListParagraph"/>
              <w:numPr>
                <w:ilvl w:val="0"/>
                <w:numId w:val="4"/>
              </w:numPr>
              <w:rPr>
                <w:rFonts w:ascii="Century Gothic" w:hAnsi="Century Gothic"/>
                <w:sz w:val="20"/>
                <w:szCs w:val="24"/>
              </w:rPr>
            </w:pPr>
            <w:r>
              <w:t>H</w:t>
            </w:r>
            <w:r>
              <w:t>ow to apply comparing and grouping of materials and their response to magnets</w:t>
            </w:r>
            <w:r>
              <w:t>.</w:t>
            </w:r>
          </w:p>
          <w:p w14:paraId="60E745C5" w14:textId="77777777" w:rsidR="00B7071A" w:rsidRPr="00B7071A" w:rsidRDefault="00B7071A" w:rsidP="00B7071A">
            <w:pPr>
              <w:pStyle w:val="ListParagraph"/>
              <w:numPr>
                <w:ilvl w:val="0"/>
                <w:numId w:val="4"/>
              </w:numPr>
              <w:rPr>
                <w:rFonts w:ascii="Century Gothic" w:hAnsi="Century Gothic"/>
                <w:sz w:val="20"/>
                <w:szCs w:val="24"/>
              </w:rPr>
            </w:pPr>
            <w:r>
              <w:t>T</w:t>
            </w:r>
            <w:r>
              <w:t>hat a solvent is a material that can dissolve in o</w:t>
            </w:r>
            <w:r>
              <w:t xml:space="preserve">ther substances. </w:t>
            </w:r>
          </w:p>
          <w:p w14:paraId="22398A74" w14:textId="77777777" w:rsidR="00B7071A" w:rsidRPr="00B7071A" w:rsidRDefault="00B7071A" w:rsidP="00B7071A">
            <w:pPr>
              <w:pStyle w:val="ListParagraph"/>
              <w:numPr>
                <w:ilvl w:val="0"/>
                <w:numId w:val="4"/>
              </w:numPr>
              <w:rPr>
                <w:rFonts w:ascii="Century Gothic" w:hAnsi="Century Gothic"/>
                <w:sz w:val="20"/>
                <w:szCs w:val="24"/>
              </w:rPr>
            </w:pPr>
            <w:r>
              <w:t xml:space="preserve">A </w:t>
            </w:r>
            <w:r>
              <w:t>solution is a type of mixture where one substance is dissolv</w:t>
            </w:r>
            <w:r>
              <w:t>ed into another.</w:t>
            </w:r>
          </w:p>
          <w:p w14:paraId="455B912F" w14:textId="77777777" w:rsidR="00B7071A" w:rsidRPr="00B7071A" w:rsidRDefault="00B7071A" w:rsidP="00B7071A">
            <w:pPr>
              <w:pStyle w:val="ListParagraph"/>
              <w:numPr>
                <w:ilvl w:val="0"/>
                <w:numId w:val="4"/>
              </w:numPr>
              <w:rPr>
                <w:rFonts w:ascii="Century Gothic" w:hAnsi="Century Gothic"/>
                <w:sz w:val="20"/>
                <w:szCs w:val="24"/>
              </w:rPr>
            </w:pPr>
            <w:r>
              <w:t xml:space="preserve"> A </w:t>
            </w:r>
            <w:r>
              <w:t>substance that is able to be dissolved into water is a s</w:t>
            </w:r>
            <w:r>
              <w:t xml:space="preserve">oluble substance. </w:t>
            </w:r>
          </w:p>
          <w:p w14:paraId="68F45EE3" w14:textId="64DDA17F" w:rsidR="00B7071A" w:rsidRPr="00B7071A" w:rsidRDefault="00B7071A" w:rsidP="00B7071A">
            <w:pPr>
              <w:pStyle w:val="ListParagraph"/>
              <w:numPr>
                <w:ilvl w:val="0"/>
                <w:numId w:val="4"/>
              </w:numPr>
              <w:rPr>
                <w:rFonts w:ascii="Century Gothic" w:hAnsi="Century Gothic"/>
                <w:sz w:val="20"/>
                <w:szCs w:val="24"/>
              </w:rPr>
            </w:pPr>
            <w:r>
              <w:lastRenderedPageBreak/>
              <w:t>A</w:t>
            </w:r>
            <w:r>
              <w:t xml:space="preserve"> substance that is unable to be dissolved into water is insoluble.</w:t>
            </w:r>
          </w:p>
          <w:p w14:paraId="3E49B152" w14:textId="77777777" w:rsidR="00B7071A" w:rsidRPr="00B7071A" w:rsidRDefault="00B7071A" w:rsidP="00B7071A">
            <w:pPr>
              <w:pStyle w:val="ListParagraph"/>
              <w:numPr>
                <w:ilvl w:val="0"/>
                <w:numId w:val="4"/>
              </w:numPr>
              <w:rPr>
                <w:rFonts w:ascii="Century Gothic" w:hAnsi="Century Gothic"/>
                <w:sz w:val="20"/>
                <w:szCs w:val="24"/>
              </w:rPr>
            </w:pPr>
            <w:r>
              <w:t>S</w:t>
            </w:r>
            <w:r>
              <w:t xml:space="preserve">eparation can take place through the use of filtering, sieving or evaporation. </w:t>
            </w:r>
          </w:p>
          <w:p w14:paraId="2CD793D8" w14:textId="77777777" w:rsidR="00B7071A" w:rsidRPr="00B7071A" w:rsidRDefault="00B7071A" w:rsidP="00B7071A">
            <w:pPr>
              <w:pStyle w:val="ListParagraph"/>
              <w:numPr>
                <w:ilvl w:val="0"/>
                <w:numId w:val="4"/>
              </w:numPr>
              <w:rPr>
                <w:rFonts w:ascii="Century Gothic" w:hAnsi="Century Gothic"/>
                <w:sz w:val="20"/>
                <w:szCs w:val="24"/>
              </w:rPr>
            </w:pPr>
            <w:r>
              <w:t>F</w:t>
            </w:r>
            <w:r>
              <w:t>iltering is when two substances, normally a solid and a liquid, are separated throug</w:t>
            </w:r>
            <w:r>
              <w:t xml:space="preserve">h filtered paper. </w:t>
            </w:r>
          </w:p>
          <w:p w14:paraId="258974C8" w14:textId="654F84DB" w:rsidR="00B7071A" w:rsidRPr="00B7071A" w:rsidRDefault="00B7071A" w:rsidP="00B7071A">
            <w:pPr>
              <w:pStyle w:val="ListParagraph"/>
              <w:numPr>
                <w:ilvl w:val="0"/>
                <w:numId w:val="4"/>
              </w:numPr>
              <w:rPr>
                <w:rFonts w:ascii="Century Gothic" w:hAnsi="Century Gothic"/>
                <w:sz w:val="20"/>
                <w:szCs w:val="24"/>
              </w:rPr>
            </w:pPr>
            <w:r>
              <w:t>S</w:t>
            </w:r>
            <w:r>
              <w:t>ieving is when two solids are separated.</w:t>
            </w:r>
          </w:p>
          <w:p w14:paraId="36A8B906" w14:textId="3CAC1CC9" w:rsidR="00B7071A" w:rsidRPr="00C63143" w:rsidRDefault="00C63143" w:rsidP="00B7071A">
            <w:pPr>
              <w:pStyle w:val="ListParagraph"/>
              <w:numPr>
                <w:ilvl w:val="0"/>
                <w:numId w:val="4"/>
              </w:numPr>
              <w:rPr>
                <w:rFonts w:ascii="Century Gothic" w:hAnsi="Century Gothic"/>
                <w:sz w:val="20"/>
                <w:szCs w:val="24"/>
              </w:rPr>
            </w:pPr>
            <w:r>
              <w:t>H</w:t>
            </w:r>
            <w:r w:rsidR="00B7071A">
              <w:t>ow to compare everyday materials using a fair test.</w:t>
            </w:r>
          </w:p>
          <w:p w14:paraId="392EFA6B" w14:textId="77777777" w:rsidR="00C63143" w:rsidRPr="00C63143" w:rsidRDefault="00C63143" w:rsidP="00B7071A">
            <w:pPr>
              <w:pStyle w:val="ListParagraph"/>
              <w:numPr>
                <w:ilvl w:val="0"/>
                <w:numId w:val="4"/>
              </w:numPr>
              <w:rPr>
                <w:rFonts w:ascii="Century Gothic" w:hAnsi="Century Gothic"/>
                <w:sz w:val="20"/>
                <w:szCs w:val="24"/>
              </w:rPr>
            </w:pPr>
            <w:r>
              <w:t>A</w:t>
            </w:r>
            <w:r>
              <w:t xml:space="preserve"> reversible change is a change that can be undone or reversed. </w:t>
            </w:r>
          </w:p>
          <w:p w14:paraId="477D7FEF" w14:textId="77777777" w:rsidR="00C63143" w:rsidRPr="00C63143" w:rsidRDefault="00C63143" w:rsidP="00B7071A">
            <w:pPr>
              <w:pStyle w:val="ListParagraph"/>
              <w:numPr>
                <w:ilvl w:val="0"/>
                <w:numId w:val="4"/>
              </w:numPr>
              <w:rPr>
                <w:rFonts w:ascii="Century Gothic" w:hAnsi="Century Gothic"/>
                <w:sz w:val="20"/>
                <w:szCs w:val="24"/>
              </w:rPr>
            </w:pPr>
            <w:r>
              <w:t>The opposite of a reversible change is an irre</w:t>
            </w:r>
            <w:r>
              <w:t xml:space="preserve">versible change. </w:t>
            </w:r>
          </w:p>
          <w:p w14:paraId="32897B9B" w14:textId="54C5653E" w:rsidR="00C63143" w:rsidRPr="00C63143" w:rsidRDefault="00C63143" w:rsidP="00B7071A">
            <w:pPr>
              <w:pStyle w:val="ListParagraph"/>
              <w:numPr>
                <w:ilvl w:val="0"/>
                <w:numId w:val="4"/>
              </w:numPr>
              <w:rPr>
                <w:rFonts w:ascii="Century Gothic" w:hAnsi="Century Gothic"/>
                <w:sz w:val="20"/>
                <w:szCs w:val="24"/>
              </w:rPr>
            </w:pPr>
            <w:r>
              <w:t xml:space="preserve">A </w:t>
            </w:r>
            <w:r>
              <w:t>reversible change is a phy</w:t>
            </w:r>
            <w:r>
              <w:t xml:space="preserve">sical change that changes how </w:t>
            </w:r>
            <w:proofErr w:type="gramStart"/>
            <w:r>
              <w:t xml:space="preserve">a </w:t>
            </w:r>
            <w:r>
              <w:t>substances</w:t>
            </w:r>
            <w:proofErr w:type="gramEnd"/>
            <w:r>
              <w:t xml:space="preserve"> looks or feels, tha</w:t>
            </w:r>
            <w:r>
              <w:t>t can be undone.</w:t>
            </w:r>
          </w:p>
          <w:p w14:paraId="36D27C62" w14:textId="77777777" w:rsidR="00C63143" w:rsidRPr="00C63143" w:rsidRDefault="00C63143" w:rsidP="00B7071A">
            <w:pPr>
              <w:pStyle w:val="ListParagraph"/>
              <w:numPr>
                <w:ilvl w:val="0"/>
                <w:numId w:val="4"/>
              </w:numPr>
              <w:rPr>
                <w:rFonts w:ascii="Century Gothic" w:hAnsi="Century Gothic"/>
                <w:sz w:val="20"/>
                <w:szCs w:val="24"/>
              </w:rPr>
            </w:pPr>
            <w:r>
              <w:t xml:space="preserve"> R</w:t>
            </w:r>
            <w:r>
              <w:t xml:space="preserve">eversible changes </w:t>
            </w:r>
            <w:r>
              <w:t>do</w:t>
            </w:r>
            <w:r>
              <w:t xml:space="preserve"> not produce new substances.</w:t>
            </w:r>
            <w:r>
              <w:t xml:space="preserve"> </w:t>
            </w:r>
          </w:p>
          <w:p w14:paraId="75F59E31" w14:textId="77777777" w:rsidR="00C63143" w:rsidRPr="00C63143" w:rsidRDefault="00C63143" w:rsidP="00B7071A">
            <w:pPr>
              <w:pStyle w:val="ListParagraph"/>
              <w:numPr>
                <w:ilvl w:val="0"/>
                <w:numId w:val="4"/>
              </w:numPr>
              <w:rPr>
                <w:rFonts w:ascii="Century Gothic" w:hAnsi="Century Gothic"/>
                <w:sz w:val="20"/>
                <w:szCs w:val="24"/>
              </w:rPr>
            </w:pPr>
            <w:r>
              <w:t>C</w:t>
            </w:r>
            <w:r>
              <w:t>hanges in state effect what happens to a material</w:t>
            </w:r>
            <w:r>
              <w:t xml:space="preserve">. </w:t>
            </w:r>
          </w:p>
          <w:p w14:paraId="31D921B6" w14:textId="3856D351" w:rsidR="00C63143" w:rsidRPr="00B7071A" w:rsidRDefault="00C63143" w:rsidP="00B7071A">
            <w:pPr>
              <w:pStyle w:val="ListParagraph"/>
              <w:numPr>
                <w:ilvl w:val="0"/>
                <w:numId w:val="4"/>
              </w:numPr>
              <w:rPr>
                <w:rFonts w:ascii="Century Gothic" w:hAnsi="Century Gothic"/>
                <w:sz w:val="20"/>
                <w:szCs w:val="24"/>
              </w:rPr>
            </w:pPr>
            <w:r>
              <w:t>F</w:t>
            </w:r>
            <w:r>
              <w:t>ire and acids change state of matter in a material</w:t>
            </w:r>
          </w:p>
          <w:p w14:paraId="21E3DC92" w14:textId="28F04EAA" w:rsidR="00B7071A" w:rsidRPr="00FD50E2" w:rsidRDefault="00B7071A" w:rsidP="00B7071A">
            <w:pPr>
              <w:ind w:left="360"/>
            </w:pPr>
          </w:p>
        </w:tc>
      </w:tr>
      <w:tr w:rsidR="0027444C" w14:paraId="7D0E09AF" w14:textId="77777777" w:rsidTr="00EA5B7B">
        <w:tc>
          <w:tcPr>
            <w:tcW w:w="2694" w:type="dxa"/>
            <w:tcBorders>
              <w:top w:val="nil"/>
              <w:left w:val="nil"/>
              <w:bottom w:val="nil"/>
              <w:right w:val="nil"/>
            </w:tcBorders>
          </w:tcPr>
          <w:p w14:paraId="135DA9B9" w14:textId="77777777" w:rsidR="00A47747" w:rsidRDefault="00A47747" w:rsidP="00A47747">
            <w:pPr>
              <w:widowControl w:val="0"/>
              <w:rPr>
                <w:rFonts w:ascii="Century Gothic" w:eastAsia="Century Gothic" w:hAnsi="Century Gothic" w:cs="Century Gothic"/>
                <w:sz w:val="16"/>
                <w:szCs w:val="16"/>
              </w:rPr>
            </w:pPr>
          </w:p>
          <w:p w14:paraId="0B44C912" w14:textId="1ED6500C" w:rsidR="0006734B" w:rsidRDefault="0006734B" w:rsidP="0006734B">
            <w:r w:rsidRPr="004A12EC">
              <w:rPr>
                <w:b/>
                <w:bCs/>
              </w:rPr>
              <w:t>Hard</w:t>
            </w:r>
            <w:r w:rsidR="004A12EC">
              <w:t xml:space="preserve"> - t</w:t>
            </w:r>
            <w:r w:rsidR="004A12EC" w:rsidRPr="004A12EC">
              <w:t xml:space="preserve">o be solid and firm and can resist bending, cutting and breaking. </w:t>
            </w:r>
            <w:r>
              <w:t xml:space="preserve"> </w:t>
            </w:r>
          </w:p>
          <w:p w14:paraId="68E2671E" w14:textId="54B28D9F" w:rsidR="0027444C" w:rsidRPr="0027444C" w:rsidRDefault="0006734B" w:rsidP="0006734B">
            <w:pPr>
              <w:rPr>
                <w:rFonts w:ascii="Century Gothic" w:hAnsi="Century Gothic"/>
              </w:rPr>
            </w:pPr>
            <w:r w:rsidRPr="004A12EC">
              <w:rPr>
                <w:b/>
                <w:bCs/>
              </w:rPr>
              <w:t>Mi</w:t>
            </w:r>
            <w:r w:rsidR="004A12EC" w:rsidRPr="004A12EC">
              <w:rPr>
                <w:b/>
                <w:bCs/>
              </w:rPr>
              <w:t>xture</w:t>
            </w:r>
            <w:r w:rsidR="004A12EC">
              <w:t xml:space="preserve"> - a</w:t>
            </w:r>
            <w:r w:rsidR="004A12EC" w:rsidRPr="004A12EC">
              <w:t xml:space="preserve"> combination of two or more substances that can be separated.</w:t>
            </w:r>
          </w:p>
        </w:tc>
        <w:tc>
          <w:tcPr>
            <w:tcW w:w="4394" w:type="dxa"/>
            <w:tcBorders>
              <w:top w:val="nil"/>
              <w:left w:val="nil"/>
              <w:bottom w:val="nil"/>
              <w:right w:val="nil"/>
            </w:tcBorders>
          </w:tcPr>
          <w:p w14:paraId="509AD0D9" w14:textId="028F3DD3" w:rsidR="0006734B" w:rsidRDefault="0006734B" w:rsidP="003F5583">
            <w:pPr>
              <w:widowControl w:val="0"/>
            </w:pPr>
            <w:r w:rsidRPr="004A12EC">
              <w:rPr>
                <w:b/>
                <w:bCs/>
              </w:rPr>
              <w:t>Solub</w:t>
            </w:r>
            <w:r w:rsidR="004A12EC" w:rsidRPr="004A12EC">
              <w:rPr>
                <w:b/>
                <w:bCs/>
              </w:rPr>
              <w:t xml:space="preserve">le </w:t>
            </w:r>
            <w:r w:rsidR="004A12EC">
              <w:t>- t</w:t>
            </w:r>
            <w:r w:rsidR="004A12EC" w:rsidRPr="004A12EC">
              <w:t>o be able to dissolve in a solvent to form a solution.</w:t>
            </w:r>
          </w:p>
          <w:p w14:paraId="5E4B04B3" w14:textId="6B170510" w:rsidR="0006734B" w:rsidRDefault="0006734B" w:rsidP="003F5583">
            <w:pPr>
              <w:widowControl w:val="0"/>
            </w:pPr>
            <w:r w:rsidRPr="004A12EC">
              <w:rPr>
                <w:b/>
                <w:bCs/>
              </w:rPr>
              <w:t>Transparent</w:t>
            </w:r>
            <w:r w:rsidR="004A12EC">
              <w:t xml:space="preserve"> - t</w:t>
            </w:r>
            <w:r w:rsidR="004A12EC" w:rsidRPr="004A12EC">
              <w:t>o be able to be seen through.</w:t>
            </w:r>
          </w:p>
          <w:p w14:paraId="7F002822" w14:textId="7F512922" w:rsidR="0006734B" w:rsidRDefault="0006734B" w:rsidP="003F5583">
            <w:pPr>
              <w:widowControl w:val="0"/>
            </w:pPr>
            <w:r w:rsidRPr="00580A41">
              <w:rPr>
                <w:b/>
                <w:bCs/>
              </w:rPr>
              <w:t>Opaque</w:t>
            </w:r>
            <w:r w:rsidR="004A12EC">
              <w:t xml:space="preserve"> -</w:t>
            </w:r>
            <w:r w:rsidR="00580A41">
              <w:t xml:space="preserve"> </w:t>
            </w:r>
            <w:r w:rsidR="00580A41" w:rsidRPr="00580A41">
              <w:t>not able to be seen through; not transparent</w:t>
            </w:r>
            <w:r w:rsidR="00580A41">
              <w:t>.</w:t>
            </w:r>
          </w:p>
          <w:p w14:paraId="441089C7" w14:textId="39B64828" w:rsidR="0006734B" w:rsidRDefault="0006734B" w:rsidP="003F5583">
            <w:pPr>
              <w:widowControl w:val="0"/>
            </w:pPr>
            <w:r w:rsidRPr="00580A41">
              <w:rPr>
                <w:b/>
                <w:bCs/>
              </w:rPr>
              <w:t>Translucent</w:t>
            </w:r>
            <w:r w:rsidR="004A12EC">
              <w:t xml:space="preserve"> -</w:t>
            </w:r>
            <w:r>
              <w:t xml:space="preserve"> </w:t>
            </w:r>
            <w:r w:rsidR="00580A41" w:rsidRPr="00580A41">
              <w:t>allowing light, but not detailed shapes, to pass through; semi-transparent:</w:t>
            </w:r>
          </w:p>
          <w:p w14:paraId="498260A6" w14:textId="333B6E77" w:rsidR="0006734B" w:rsidRDefault="0006734B" w:rsidP="003F5583">
            <w:pPr>
              <w:widowControl w:val="0"/>
            </w:pPr>
            <w:r w:rsidRPr="004A12EC">
              <w:rPr>
                <w:b/>
                <w:bCs/>
              </w:rPr>
              <w:t>Magnetic</w:t>
            </w:r>
            <w:r w:rsidR="004A12EC">
              <w:t xml:space="preserve"> - </w:t>
            </w:r>
            <w:r w:rsidR="004A12EC" w:rsidRPr="004A12EC">
              <w:t>To be attracted to a magnet.</w:t>
            </w:r>
          </w:p>
          <w:p w14:paraId="29C2937A" w14:textId="099D0DD5" w:rsidR="0006734B" w:rsidRDefault="0006734B" w:rsidP="003F5583">
            <w:pPr>
              <w:widowControl w:val="0"/>
            </w:pPr>
            <w:r w:rsidRPr="004A12EC">
              <w:rPr>
                <w:b/>
                <w:bCs/>
              </w:rPr>
              <w:lastRenderedPageBreak/>
              <w:t>Filter</w:t>
            </w:r>
            <w:r w:rsidR="004A12EC">
              <w:t xml:space="preserve"> - </w:t>
            </w:r>
            <w:r w:rsidR="004A12EC" w:rsidRPr="004A12EC">
              <w:t>A device that removes small solid particles from a liquid or a gas, by not permitting the solid particles to pass through.</w:t>
            </w:r>
          </w:p>
          <w:p w14:paraId="28A07AA0" w14:textId="4F0934AF" w:rsidR="0006734B" w:rsidRDefault="0006734B" w:rsidP="003F5583">
            <w:pPr>
              <w:widowControl w:val="0"/>
            </w:pPr>
            <w:r w:rsidRPr="004A12EC">
              <w:rPr>
                <w:b/>
                <w:bCs/>
              </w:rPr>
              <w:t>Evaporat</w:t>
            </w:r>
            <w:r w:rsidR="004A12EC" w:rsidRPr="004A12EC">
              <w:rPr>
                <w:b/>
                <w:bCs/>
              </w:rPr>
              <w:t>e</w:t>
            </w:r>
            <w:r w:rsidR="004A12EC">
              <w:t xml:space="preserve"> - w</w:t>
            </w:r>
            <w:r w:rsidR="004A12EC" w:rsidRPr="004A12EC">
              <w:t>hen a liquid is heated and changes into a gas</w:t>
            </w:r>
            <w:r w:rsidR="004A12EC">
              <w:t>.</w:t>
            </w:r>
          </w:p>
          <w:p w14:paraId="2F8D14A8" w14:textId="2E95DB92" w:rsidR="0027444C" w:rsidRPr="0027444C" w:rsidRDefault="0006734B" w:rsidP="003F5583">
            <w:pPr>
              <w:widowControl w:val="0"/>
              <w:rPr>
                <w:rFonts w:ascii="Century Gothic" w:hAnsi="Century Gothic"/>
              </w:rPr>
            </w:pPr>
            <w:r w:rsidRPr="004A12EC">
              <w:rPr>
                <w:b/>
                <w:bCs/>
              </w:rPr>
              <w:t>Dissolv</w:t>
            </w:r>
            <w:r w:rsidR="004A12EC" w:rsidRPr="004A12EC">
              <w:rPr>
                <w:b/>
                <w:bCs/>
              </w:rPr>
              <w:t>e</w:t>
            </w:r>
            <w:r w:rsidR="004A12EC">
              <w:t xml:space="preserve"> - w</w:t>
            </w:r>
            <w:r w:rsidR="004A12EC" w:rsidRPr="004A12EC">
              <w:t>hen a solute becomes incorporated into a solvent and can no longer be seen. For example, salt (solute) dissolves in water (solvent) to become saline (salt solution).</w:t>
            </w:r>
          </w:p>
        </w:tc>
        <w:tc>
          <w:tcPr>
            <w:tcW w:w="3768" w:type="dxa"/>
            <w:gridSpan w:val="2"/>
            <w:tcBorders>
              <w:top w:val="nil"/>
              <w:left w:val="nil"/>
              <w:bottom w:val="nil"/>
              <w:right w:val="nil"/>
            </w:tcBorders>
          </w:tcPr>
          <w:p w14:paraId="525E4447" w14:textId="1C62541B" w:rsidR="0006734B" w:rsidRDefault="0006734B" w:rsidP="00734035">
            <w:pPr>
              <w:widowControl w:val="0"/>
            </w:pPr>
            <w:r w:rsidRPr="00580A41">
              <w:rPr>
                <w:b/>
                <w:bCs/>
              </w:rPr>
              <w:lastRenderedPageBreak/>
              <w:t>Thermal conductor</w:t>
            </w:r>
            <w:r w:rsidR="004A12EC">
              <w:t xml:space="preserve"> </w:t>
            </w:r>
            <w:r w:rsidR="00580A41">
              <w:t>–</w:t>
            </w:r>
            <w:r w:rsidR="004A12EC">
              <w:t xml:space="preserve"> </w:t>
            </w:r>
            <w:r w:rsidR="00580A41">
              <w:t>a material that can</w:t>
            </w:r>
            <w:r w:rsidR="004A12EC" w:rsidRPr="004A12EC">
              <w:t xml:space="preserve"> transfer, or conduct, heat.</w:t>
            </w:r>
          </w:p>
          <w:p w14:paraId="056E2A11" w14:textId="5682CEB9" w:rsidR="0006734B" w:rsidRDefault="00580A41" w:rsidP="00734035">
            <w:pPr>
              <w:widowControl w:val="0"/>
            </w:pPr>
            <w:r>
              <w:t>T</w:t>
            </w:r>
            <w:r w:rsidR="0006734B" w:rsidRPr="00580A41">
              <w:rPr>
                <w:b/>
                <w:bCs/>
              </w:rPr>
              <w:t>hermal insulator</w:t>
            </w:r>
            <w:r w:rsidR="004A12EC">
              <w:t xml:space="preserve"> </w:t>
            </w:r>
            <w:r>
              <w:t>–</w:t>
            </w:r>
            <w:r w:rsidR="004A12EC">
              <w:t xml:space="preserve"> </w:t>
            </w:r>
            <w:r>
              <w:t xml:space="preserve">a </w:t>
            </w:r>
            <w:r w:rsidR="004A12EC" w:rsidRPr="004A12EC">
              <w:t>material that does not allow heat to pass through.</w:t>
            </w:r>
          </w:p>
          <w:p w14:paraId="6E509295" w14:textId="2FCAF86D" w:rsidR="0006734B" w:rsidRDefault="00580A41" w:rsidP="00734035">
            <w:pPr>
              <w:widowControl w:val="0"/>
            </w:pPr>
            <w:r>
              <w:rPr>
                <w:b/>
                <w:bCs/>
              </w:rPr>
              <w:t>E</w:t>
            </w:r>
            <w:r w:rsidR="0006734B" w:rsidRPr="00580A41">
              <w:rPr>
                <w:b/>
                <w:bCs/>
              </w:rPr>
              <w:t>lectrical conduct</w:t>
            </w:r>
            <w:r w:rsidR="004A12EC" w:rsidRPr="00580A41">
              <w:rPr>
                <w:b/>
                <w:bCs/>
              </w:rPr>
              <w:t>or</w:t>
            </w:r>
            <w:r w:rsidR="004A12EC">
              <w:t xml:space="preserve"> </w:t>
            </w:r>
            <w:r>
              <w:t>–</w:t>
            </w:r>
            <w:r w:rsidR="0006734B">
              <w:t xml:space="preserve"> </w:t>
            </w:r>
            <w:r>
              <w:t>a material that can transfer, or conduct, electricity.</w:t>
            </w:r>
          </w:p>
          <w:p w14:paraId="2414581D" w14:textId="2E39F09D" w:rsidR="0027444C" w:rsidRPr="0027444C" w:rsidRDefault="00580A41" w:rsidP="00734035">
            <w:pPr>
              <w:widowControl w:val="0"/>
              <w:rPr>
                <w:rFonts w:ascii="Century Gothic" w:hAnsi="Century Gothic"/>
              </w:rPr>
            </w:pPr>
            <w:r>
              <w:rPr>
                <w:b/>
                <w:bCs/>
              </w:rPr>
              <w:t>E</w:t>
            </w:r>
            <w:r w:rsidR="0006734B" w:rsidRPr="00580A41">
              <w:rPr>
                <w:b/>
                <w:bCs/>
              </w:rPr>
              <w:t>lectrical insulator</w:t>
            </w:r>
            <w:r w:rsidR="004A12EC">
              <w:t xml:space="preserve"> </w:t>
            </w:r>
            <w:r>
              <w:t>–</w:t>
            </w:r>
            <w:r w:rsidR="004A12EC">
              <w:t xml:space="preserve"> </w:t>
            </w:r>
            <w:r>
              <w:t xml:space="preserve">a </w:t>
            </w:r>
            <w:r w:rsidRPr="00580A41">
              <w:t xml:space="preserve">material that does not allow electricity to pass </w:t>
            </w:r>
            <w:r w:rsidRPr="00580A41">
              <w:lastRenderedPageBreak/>
              <w:t>through.</w:t>
            </w:r>
          </w:p>
        </w:tc>
        <w:tc>
          <w:tcPr>
            <w:tcW w:w="5163" w:type="dxa"/>
            <w:gridSpan w:val="2"/>
            <w:vMerge/>
            <w:tcBorders>
              <w:top w:val="nil"/>
              <w:left w:val="nil"/>
              <w:bottom w:val="nil"/>
              <w:right w:val="nil"/>
            </w:tcBorders>
          </w:tcPr>
          <w:p w14:paraId="3B851F49" w14:textId="77777777" w:rsidR="0027444C" w:rsidRPr="0027444C" w:rsidRDefault="0027444C">
            <w:pPr>
              <w:rPr>
                <w:rFonts w:ascii="Century Gothic" w:hAnsi="Century Gothic"/>
              </w:rPr>
            </w:pPr>
          </w:p>
        </w:tc>
      </w:tr>
      <w:tr w:rsidR="00A47747" w14:paraId="0DE3B18B" w14:textId="77777777" w:rsidTr="00734035">
        <w:tc>
          <w:tcPr>
            <w:tcW w:w="16019" w:type="dxa"/>
            <w:gridSpan w:val="6"/>
            <w:tcBorders>
              <w:top w:val="nil"/>
              <w:left w:val="nil"/>
              <w:bottom w:val="nil"/>
              <w:right w:val="nil"/>
            </w:tcBorders>
            <w:shd w:val="clear" w:color="auto" w:fill="9CC2E5" w:themeFill="accent1" w:themeFillTint="99"/>
          </w:tcPr>
          <w:p w14:paraId="1E967A6F" w14:textId="77777777" w:rsidR="00A47747" w:rsidRPr="0027444C" w:rsidRDefault="00734035">
            <w:pPr>
              <w:rPr>
                <w:rFonts w:ascii="Century Gothic" w:hAnsi="Century Gothic"/>
                <w:b/>
              </w:rPr>
            </w:pPr>
            <w:r>
              <w:rPr>
                <w:rFonts w:ascii="Century Gothic" w:hAnsi="Century Gothic"/>
                <w:b/>
              </w:rPr>
              <w:lastRenderedPageBreak/>
              <w:t>Making Links With What Has Been Taught and What Will Be Taught</w:t>
            </w:r>
            <w:r w:rsidR="000B18AE">
              <w:rPr>
                <w:rFonts w:ascii="Century Gothic" w:hAnsi="Century Gothic"/>
                <w:b/>
              </w:rPr>
              <w:t>:</w:t>
            </w:r>
          </w:p>
        </w:tc>
      </w:tr>
      <w:tr w:rsidR="0027444C" w14:paraId="59C7D0EB" w14:textId="77777777" w:rsidTr="00734035">
        <w:tc>
          <w:tcPr>
            <w:tcW w:w="7797" w:type="dxa"/>
            <w:gridSpan w:val="3"/>
            <w:tcBorders>
              <w:top w:val="nil"/>
              <w:left w:val="nil"/>
              <w:bottom w:val="nil"/>
              <w:right w:val="nil"/>
            </w:tcBorders>
            <w:shd w:val="clear" w:color="auto" w:fill="BDD6EE" w:themeFill="accent1" w:themeFillTint="66"/>
          </w:tcPr>
          <w:p w14:paraId="731EE454" w14:textId="77777777" w:rsidR="00F46DB2" w:rsidRDefault="00F46DB2">
            <w:pPr>
              <w:rPr>
                <w:rFonts w:ascii="Century Gothic" w:hAnsi="Century Gothic"/>
                <w:b/>
              </w:rPr>
            </w:pPr>
          </w:p>
          <w:p w14:paraId="032A6B9F" w14:textId="77777777" w:rsidR="0027444C" w:rsidRDefault="0027444C">
            <w:pPr>
              <w:rPr>
                <w:rFonts w:ascii="Century Gothic" w:hAnsi="Century Gothic"/>
                <w:b/>
              </w:rPr>
            </w:pPr>
            <w:r w:rsidRPr="0027444C">
              <w:rPr>
                <w:rFonts w:ascii="Century Gothic" w:hAnsi="Century Gothic"/>
                <w:b/>
              </w:rPr>
              <w:t xml:space="preserve">Bridging Back </w:t>
            </w:r>
          </w:p>
          <w:p w14:paraId="0D6F650B" w14:textId="77777777" w:rsidR="0006734B" w:rsidRDefault="0006734B" w:rsidP="0006734B">
            <w:pPr>
              <w:pStyle w:val="NormalWeb"/>
              <w:spacing w:before="0" w:beforeAutospacing="0" w:after="0" w:afterAutospacing="0"/>
            </w:pPr>
            <w:r>
              <w:rPr>
                <w:rFonts w:ascii="Calibri" w:hAnsi="Calibri" w:cs="Calibri"/>
                <w:color w:val="000000"/>
                <w:sz w:val="22"/>
                <w:szCs w:val="22"/>
              </w:rPr>
              <w:t>Y3 - Magnetism</w:t>
            </w:r>
          </w:p>
          <w:p w14:paraId="058405E8" w14:textId="77777777" w:rsidR="0006734B" w:rsidRDefault="0006734B" w:rsidP="0006734B">
            <w:pPr>
              <w:pStyle w:val="NormalWeb"/>
              <w:spacing w:before="0" w:beforeAutospacing="0" w:after="0" w:afterAutospacing="0"/>
            </w:pPr>
            <w:r>
              <w:rPr>
                <w:rFonts w:ascii="Calibri" w:hAnsi="Calibri" w:cs="Calibri"/>
                <w:color w:val="000000"/>
                <w:sz w:val="22"/>
                <w:szCs w:val="22"/>
              </w:rPr>
              <w:t>Y4 - Electricity</w:t>
            </w:r>
          </w:p>
          <w:p w14:paraId="34E35486" w14:textId="77777777" w:rsidR="00F46DB2" w:rsidRPr="0027444C" w:rsidRDefault="00F46DB2" w:rsidP="00F46DB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102E57D9" w14:textId="77777777" w:rsidR="00F46DB2" w:rsidRDefault="00F46DB2">
            <w:pPr>
              <w:rPr>
                <w:rFonts w:ascii="Century Gothic" w:hAnsi="Century Gothic"/>
                <w:b/>
              </w:rPr>
            </w:pPr>
          </w:p>
          <w:p w14:paraId="5CECD807" w14:textId="77777777" w:rsidR="0027444C" w:rsidRDefault="0027444C">
            <w:pPr>
              <w:rPr>
                <w:rFonts w:ascii="Century Gothic" w:hAnsi="Century Gothic"/>
                <w:b/>
              </w:rPr>
            </w:pPr>
            <w:r w:rsidRPr="0027444C">
              <w:rPr>
                <w:rFonts w:ascii="Century Gothic" w:hAnsi="Century Gothic"/>
                <w:b/>
              </w:rPr>
              <w:t xml:space="preserve">Bridging Forward </w:t>
            </w:r>
          </w:p>
          <w:p w14:paraId="0528673A" w14:textId="77777777" w:rsidR="0006734B" w:rsidRDefault="0006734B">
            <w:pPr>
              <w:rPr>
                <w:rFonts w:ascii="Century Gothic" w:hAnsi="Century Gothic"/>
                <w:b/>
              </w:rPr>
            </w:pPr>
            <w:r>
              <w:rPr>
                <w:rFonts w:ascii="Calibri" w:hAnsi="Calibri" w:cs="Calibri"/>
                <w:color w:val="000000"/>
              </w:rPr>
              <w:t>Y6 - Electricity</w:t>
            </w:r>
          </w:p>
          <w:p w14:paraId="7A0CD802" w14:textId="77777777" w:rsidR="00F46DB2" w:rsidRPr="0027444C" w:rsidRDefault="00F46DB2" w:rsidP="00F46DB2">
            <w:pPr>
              <w:rPr>
                <w:rFonts w:ascii="Century Gothic" w:hAnsi="Century Gothic"/>
                <w:b/>
              </w:rPr>
            </w:pPr>
          </w:p>
        </w:tc>
      </w:tr>
      <w:tr w:rsidR="00A47747" w14:paraId="4FA8F01E" w14:textId="77777777" w:rsidTr="00EA5B7B">
        <w:tc>
          <w:tcPr>
            <w:tcW w:w="16019" w:type="dxa"/>
            <w:gridSpan w:val="6"/>
            <w:tcBorders>
              <w:top w:val="nil"/>
              <w:left w:val="nil"/>
              <w:bottom w:val="nil"/>
              <w:right w:val="nil"/>
            </w:tcBorders>
            <w:shd w:val="clear" w:color="auto" w:fill="auto"/>
          </w:tcPr>
          <w:p w14:paraId="61A69B84" w14:textId="77777777" w:rsidR="00A47747" w:rsidRPr="00F46DB2" w:rsidRDefault="00A47747" w:rsidP="00734035">
            <w:pPr>
              <w:rPr>
                <w:rFonts w:ascii="Century Gothic" w:hAnsi="Century Gothic"/>
                <w:b/>
                <w:sz w:val="20"/>
                <w:szCs w:val="20"/>
              </w:rPr>
            </w:pPr>
          </w:p>
        </w:tc>
      </w:tr>
      <w:tr w:rsidR="00B33280" w14:paraId="593AC23E" w14:textId="77777777" w:rsidTr="00734035">
        <w:tc>
          <w:tcPr>
            <w:tcW w:w="16019" w:type="dxa"/>
            <w:gridSpan w:val="6"/>
            <w:tcBorders>
              <w:top w:val="nil"/>
              <w:left w:val="nil"/>
              <w:bottom w:val="nil"/>
              <w:right w:val="nil"/>
            </w:tcBorders>
            <w:shd w:val="clear" w:color="auto" w:fill="9CC2E5" w:themeFill="accent1" w:themeFillTint="99"/>
          </w:tcPr>
          <w:p w14:paraId="0D2093C1" w14:textId="77777777" w:rsidR="00115855" w:rsidRDefault="00115855">
            <w:pPr>
              <w:rPr>
                <w:rFonts w:ascii="Century Gothic" w:hAnsi="Century Gothic"/>
                <w:b/>
              </w:rPr>
            </w:pPr>
            <w:r>
              <w:rPr>
                <w:rFonts w:ascii="Century Gothic" w:hAnsi="Century Gothic"/>
                <w:b/>
              </w:rPr>
              <w:t>Misconceptions</w:t>
            </w:r>
          </w:p>
          <w:p w14:paraId="301053DB" w14:textId="77777777" w:rsidR="00115855" w:rsidRDefault="00115855">
            <w:pPr>
              <w:rPr>
                <w:rFonts w:ascii="Century Gothic" w:hAnsi="Century Gothic"/>
                <w:b/>
              </w:rPr>
            </w:pPr>
          </w:p>
          <w:p w14:paraId="7614086B" w14:textId="58DEBAC1" w:rsidR="00115855" w:rsidRPr="00115855" w:rsidRDefault="00115855" w:rsidP="00115855">
            <w:pPr>
              <w:pStyle w:val="ListParagraph"/>
              <w:numPr>
                <w:ilvl w:val="0"/>
                <w:numId w:val="4"/>
              </w:numPr>
              <w:rPr>
                <w:rFonts w:ascii="Century Gothic" w:hAnsi="Century Gothic"/>
                <w:b/>
              </w:rPr>
            </w:pPr>
            <w:r>
              <w:t>Misconception: Plastic is not breakable Fact: Plastics can be broken. Different types of plastics have different properties. Some types of plastics can be broken more easily than others, e.g. the plastic used to make cling-wrap breaks more easily than the plastic used to make a plug cover.</w:t>
            </w:r>
          </w:p>
          <w:p w14:paraId="2E1D4289" w14:textId="77777777" w:rsidR="00115855" w:rsidRPr="00115855" w:rsidRDefault="00115855" w:rsidP="00115855">
            <w:pPr>
              <w:pStyle w:val="ListParagraph"/>
              <w:numPr>
                <w:ilvl w:val="0"/>
                <w:numId w:val="4"/>
              </w:numPr>
              <w:rPr>
                <w:rFonts w:ascii="Century Gothic" w:hAnsi="Century Gothic"/>
                <w:b/>
              </w:rPr>
            </w:pPr>
            <w:r>
              <w:t xml:space="preserve">Misconception: Confusion about hardness and strength Fact: The differences between the common usage and the scientific definitions of the terms ‘hardness’ and ‘strength’ should be emphasised to pupils. In science, hardness refers to the ability of a material to withstand scratching and strength refers to the ability of a material </w:t>
            </w:r>
            <w:r>
              <w:lastRenderedPageBreak/>
              <w:t xml:space="preserve">to support a heavy load without breaking or tearing. Thus, a piece of chalk which is conventionally considered to be hard is not considered hard in the scientific sense. It can easily be scratched. </w:t>
            </w:r>
          </w:p>
          <w:p w14:paraId="75B3D47B" w14:textId="6E73B3F3" w:rsidR="00115855" w:rsidRPr="00115855" w:rsidRDefault="00115855" w:rsidP="00115855">
            <w:pPr>
              <w:pStyle w:val="ListParagraph"/>
              <w:numPr>
                <w:ilvl w:val="0"/>
                <w:numId w:val="4"/>
              </w:numPr>
              <w:rPr>
                <w:rFonts w:ascii="Century Gothic" w:hAnsi="Century Gothic"/>
                <w:b/>
              </w:rPr>
            </w:pPr>
            <w:r>
              <w:t xml:space="preserve">Misconception: Heat insulators are non-conductors. Fact: Matter which are heat insulators do conduct heat, albeit poorly. Thus, it is more appropriate to call them poor conductors of heat rather than non-conductors. Vacuum, which does not have particles (atoms, molecules or ions) to pass on heat can be considered to be a non-conductor. However, in reality, it is difficult to obtain a true vacuum. </w:t>
            </w:r>
          </w:p>
          <w:p w14:paraId="78FC87B6" w14:textId="5E23FC0F" w:rsidR="00115855" w:rsidRPr="00115855" w:rsidRDefault="00115855" w:rsidP="00115855">
            <w:pPr>
              <w:pStyle w:val="ListParagraph"/>
              <w:numPr>
                <w:ilvl w:val="0"/>
                <w:numId w:val="4"/>
              </w:numPr>
              <w:rPr>
                <w:rFonts w:ascii="Century Gothic" w:hAnsi="Century Gothic"/>
                <w:b/>
              </w:rPr>
            </w:pPr>
            <w:r>
              <w:t xml:space="preserve">Misconception: Sand and rice take the shape of containers; therefore, they are not solids. Fact: Each individual grain of sand and rice have definite </w:t>
            </w:r>
            <w:proofErr w:type="gramStart"/>
            <w:r>
              <w:t>shape,</w:t>
            </w:r>
            <w:proofErr w:type="gramEnd"/>
            <w:r>
              <w:t xml:space="preserve"> therefore they are solids.</w:t>
            </w:r>
          </w:p>
          <w:p w14:paraId="169D102B" w14:textId="77777777" w:rsidR="00115855" w:rsidRPr="00115855" w:rsidRDefault="00115855" w:rsidP="00115855">
            <w:pPr>
              <w:pStyle w:val="ListParagraph"/>
              <w:numPr>
                <w:ilvl w:val="0"/>
                <w:numId w:val="4"/>
              </w:numPr>
              <w:rPr>
                <w:rFonts w:ascii="Century Gothic" w:hAnsi="Century Gothic"/>
                <w:b/>
              </w:rPr>
            </w:pPr>
            <w:r>
              <w:t xml:space="preserve"> Misconception: </w:t>
            </w:r>
            <w:proofErr w:type="spellStart"/>
            <w:r>
              <w:t>Plasticine</w:t>
            </w:r>
            <w:proofErr w:type="spellEnd"/>
            <w:r>
              <w:t xml:space="preserve"> is not a solid as it has no definite shape. Fact: A solid can change its shape if a force acts on it. </w:t>
            </w:r>
            <w:proofErr w:type="spellStart"/>
            <w:r>
              <w:t>Plasticine</w:t>
            </w:r>
            <w:proofErr w:type="spellEnd"/>
            <w:r>
              <w:t xml:space="preserve"> changes its shape when it is moulded (a force acted on it). It remains in its new shape because it is inelastic. </w:t>
            </w:r>
          </w:p>
          <w:p w14:paraId="1B36E01D" w14:textId="77777777" w:rsidR="00115855" w:rsidRPr="00115855" w:rsidRDefault="00115855" w:rsidP="00115855">
            <w:pPr>
              <w:pStyle w:val="ListParagraph"/>
              <w:numPr>
                <w:ilvl w:val="0"/>
                <w:numId w:val="4"/>
              </w:numPr>
              <w:rPr>
                <w:rFonts w:ascii="Century Gothic" w:hAnsi="Century Gothic"/>
                <w:b/>
              </w:rPr>
            </w:pPr>
            <w:r>
              <w:t xml:space="preserve">Misconception: Solids are hard, strong and non-malleable. Fact: Different solids have different degree of hardness, strength and malleability. </w:t>
            </w:r>
          </w:p>
          <w:p w14:paraId="2EEA527B" w14:textId="77777777" w:rsidR="00115855" w:rsidRPr="00115855" w:rsidRDefault="00115855" w:rsidP="00115855">
            <w:pPr>
              <w:pStyle w:val="ListParagraph"/>
              <w:numPr>
                <w:ilvl w:val="0"/>
                <w:numId w:val="4"/>
              </w:numPr>
              <w:rPr>
                <w:rFonts w:ascii="Century Gothic" w:hAnsi="Century Gothic"/>
                <w:b/>
              </w:rPr>
            </w:pPr>
            <w:r>
              <w:t>Misconception: Mass is associated with the term ‘massive’ and thus related to the size or volume of an object. Fact: Mass is the amount of matter in an object.</w:t>
            </w:r>
          </w:p>
          <w:p w14:paraId="1A652ADE" w14:textId="77777777" w:rsidR="00115855" w:rsidRPr="00115855" w:rsidRDefault="00115855" w:rsidP="00115855">
            <w:pPr>
              <w:pStyle w:val="ListParagraph"/>
              <w:numPr>
                <w:ilvl w:val="0"/>
                <w:numId w:val="4"/>
              </w:numPr>
              <w:rPr>
                <w:rFonts w:ascii="Century Gothic" w:hAnsi="Century Gothic"/>
                <w:b/>
              </w:rPr>
            </w:pPr>
            <w:r>
              <w:t xml:space="preserve">Misconception: The liquid form of a matter is lighter than the same mass of its solid state, and heavier than its gaseous state. Fact: All states have the same mass as they have the same amount of matter although their volumes, and hence their densities, differ. </w:t>
            </w:r>
          </w:p>
          <w:p w14:paraId="0D15EE86" w14:textId="77777777" w:rsidR="00115855" w:rsidRPr="00115855" w:rsidRDefault="00115855" w:rsidP="00115855">
            <w:pPr>
              <w:pStyle w:val="ListParagraph"/>
              <w:numPr>
                <w:ilvl w:val="0"/>
                <w:numId w:val="4"/>
              </w:numPr>
              <w:rPr>
                <w:rFonts w:ascii="Century Gothic" w:hAnsi="Century Gothic"/>
                <w:b/>
              </w:rPr>
            </w:pPr>
            <w:r>
              <w:t xml:space="preserve">Misconception: Air is good, but gas is bad because it is poisonous, dangerous or flammable. Fact: Air is made up of different types of gases. Not all gases are poisonous, dangerous or flammable. Misconception: Air is one substance. Fact: Air is made up of a mixture of gases. </w:t>
            </w:r>
          </w:p>
          <w:p w14:paraId="5E933F71" w14:textId="77777777" w:rsidR="00115855" w:rsidRPr="00115855" w:rsidRDefault="00115855" w:rsidP="00115855">
            <w:pPr>
              <w:pStyle w:val="ListParagraph"/>
              <w:numPr>
                <w:ilvl w:val="0"/>
                <w:numId w:val="4"/>
              </w:numPr>
              <w:rPr>
                <w:rFonts w:ascii="Century Gothic" w:hAnsi="Century Gothic"/>
                <w:b/>
              </w:rPr>
            </w:pPr>
            <w:r>
              <w:t xml:space="preserve">Misconception: Gases do not have mass or weight. Fact: Gases are matter, and thus they have mass and weight. Misconception: Confusion between melting and dissolving, e.g. sugar ‘melts’ into water. Fact: Melting involves only one substance while dissolving involves at least two substances. Melting takes place at a fixed temperature, but not dissolving. </w:t>
            </w:r>
          </w:p>
          <w:p w14:paraId="45B4DF92" w14:textId="77777777" w:rsidR="00115855" w:rsidRPr="00115855" w:rsidRDefault="00115855" w:rsidP="00115855">
            <w:pPr>
              <w:pStyle w:val="ListParagraph"/>
              <w:numPr>
                <w:ilvl w:val="0"/>
                <w:numId w:val="4"/>
              </w:numPr>
              <w:rPr>
                <w:rFonts w:ascii="Century Gothic" w:hAnsi="Century Gothic"/>
                <w:b/>
              </w:rPr>
            </w:pPr>
            <w:r>
              <w:t>Misconception: Matter disappears when it decays. Fact: Matter breaks down into simpler substances which are released into the environment when it decays.</w:t>
            </w:r>
          </w:p>
          <w:p w14:paraId="73AF52C8" w14:textId="5A49364C" w:rsidR="00115855" w:rsidRPr="00115855" w:rsidRDefault="00115855" w:rsidP="00115855">
            <w:pPr>
              <w:pStyle w:val="ListParagraph"/>
              <w:numPr>
                <w:ilvl w:val="0"/>
                <w:numId w:val="4"/>
              </w:numPr>
              <w:rPr>
                <w:rFonts w:ascii="Century Gothic" w:hAnsi="Century Gothic"/>
                <w:b/>
              </w:rPr>
            </w:pPr>
            <w:r>
              <w:t>Misconception: There is a loss in mass when matter burns. Fact: Mass is conserved. Gases produced by burning have masses.</w:t>
            </w:r>
          </w:p>
          <w:p w14:paraId="1FB13220" w14:textId="7DBEDC15" w:rsidR="00115855" w:rsidRDefault="00115855">
            <w:pPr>
              <w:rPr>
                <w:rFonts w:ascii="Century Gothic" w:hAnsi="Century Gothic"/>
                <w:b/>
              </w:rPr>
            </w:pPr>
          </w:p>
          <w:p w14:paraId="1F108E96" w14:textId="48E8A28F" w:rsidR="00B33280" w:rsidRPr="0027444C" w:rsidRDefault="00B33280">
            <w:pPr>
              <w:rPr>
                <w:rFonts w:ascii="Century Gothic" w:hAnsi="Century Gothic"/>
                <w:b/>
              </w:rPr>
            </w:pPr>
            <w:r>
              <w:rPr>
                <w:rFonts w:ascii="Century Gothic" w:hAnsi="Century Gothic"/>
                <w:b/>
              </w:rPr>
              <w:t>Resource</w:t>
            </w:r>
            <w:r w:rsidR="00734035">
              <w:rPr>
                <w:rFonts w:ascii="Century Gothic" w:hAnsi="Century Gothic"/>
                <w:b/>
              </w:rPr>
              <w:t>s and</w:t>
            </w:r>
            <w:r>
              <w:rPr>
                <w:rFonts w:ascii="Century Gothic" w:hAnsi="Century Gothic"/>
                <w:b/>
              </w:rPr>
              <w:t xml:space="preserve"> Links</w:t>
            </w:r>
            <w:r w:rsidR="00734035">
              <w:rPr>
                <w:rFonts w:ascii="Century Gothic" w:hAnsi="Century Gothic"/>
                <w:b/>
              </w:rPr>
              <w:t>:</w:t>
            </w:r>
            <w:r>
              <w:rPr>
                <w:rFonts w:ascii="Century Gothic" w:hAnsi="Century Gothic"/>
                <w:b/>
              </w:rPr>
              <w:t xml:space="preserve"> </w:t>
            </w:r>
          </w:p>
        </w:tc>
      </w:tr>
      <w:tr w:rsidR="0027444C" w14:paraId="56F99AC7" w14:textId="77777777" w:rsidTr="00EA5B7B">
        <w:tc>
          <w:tcPr>
            <w:tcW w:w="10856" w:type="dxa"/>
            <w:gridSpan w:val="4"/>
            <w:tcBorders>
              <w:top w:val="nil"/>
              <w:left w:val="nil"/>
              <w:bottom w:val="nil"/>
              <w:right w:val="nil"/>
            </w:tcBorders>
          </w:tcPr>
          <w:p w14:paraId="3E3AB5BE" w14:textId="77777777" w:rsidR="0027444C" w:rsidRPr="0027444C" w:rsidRDefault="0027444C" w:rsidP="00F46DB2">
            <w:pPr>
              <w:rPr>
                <w:rFonts w:ascii="Century Gothic" w:hAnsi="Century Gothic"/>
              </w:rPr>
            </w:pPr>
          </w:p>
        </w:tc>
        <w:tc>
          <w:tcPr>
            <w:tcW w:w="5163" w:type="dxa"/>
            <w:gridSpan w:val="2"/>
            <w:tcBorders>
              <w:top w:val="nil"/>
              <w:left w:val="nil"/>
              <w:bottom w:val="nil"/>
              <w:right w:val="nil"/>
            </w:tcBorders>
          </w:tcPr>
          <w:p w14:paraId="6D5AFF1B" w14:textId="77777777" w:rsidR="0027444C" w:rsidRPr="0027444C" w:rsidRDefault="0027444C">
            <w:pPr>
              <w:rPr>
                <w:rFonts w:ascii="Century Gothic" w:hAnsi="Century Gothic"/>
              </w:rPr>
            </w:pPr>
          </w:p>
        </w:tc>
      </w:tr>
      <w:tr w:rsidR="00734035" w14:paraId="710AD1CD" w14:textId="77777777" w:rsidTr="00C9603F">
        <w:tc>
          <w:tcPr>
            <w:tcW w:w="10856" w:type="dxa"/>
            <w:gridSpan w:val="4"/>
            <w:tcBorders>
              <w:top w:val="nil"/>
              <w:left w:val="nil"/>
              <w:bottom w:val="nil"/>
              <w:right w:val="nil"/>
            </w:tcBorders>
            <w:shd w:val="clear" w:color="auto" w:fill="9CC2E5" w:themeFill="accent1" w:themeFillTint="99"/>
          </w:tcPr>
          <w:p w14:paraId="40B3BAC1" w14:textId="77777777" w:rsidR="00734035" w:rsidRPr="00C9603F" w:rsidRDefault="00734035" w:rsidP="00F46DB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4A105E9F" w14:textId="77777777" w:rsidR="00734035" w:rsidRPr="0027444C" w:rsidRDefault="00734035">
            <w:pPr>
              <w:rPr>
                <w:rFonts w:ascii="Century Gothic" w:hAnsi="Century Gothic"/>
              </w:rPr>
            </w:pPr>
          </w:p>
        </w:tc>
      </w:tr>
      <w:tr w:rsidR="00C9603F" w14:paraId="517FE87B" w14:textId="77777777" w:rsidTr="00C9603F">
        <w:tc>
          <w:tcPr>
            <w:tcW w:w="10856" w:type="dxa"/>
            <w:gridSpan w:val="4"/>
            <w:tcBorders>
              <w:top w:val="nil"/>
              <w:left w:val="nil"/>
              <w:bottom w:val="nil"/>
              <w:right w:val="nil"/>
            </w:tcBorders>
            <w:shd w:val="clear" w:color="auto" w:fill="auto"/>
          </w:tcPr>
          <w:p w14:paraId="471F8FB9" w14:textId="77777777" w:rsidR="00C9603F" w:rsidRPr="00C9603F" w:rsidRDefault="00C9603F" w:rsidP="00F46DB2">
            <w:pPr>
              <w:rPr>
                <w:rFonts w:ascii="Century Gothic" w:hAnsi="Century Gothic"/>
                <w:b/>
              </w:rPr>
            </w:pPr>
          </w:p>
        </w:tc>
        <w:tc>
          <w:tcPr>
            <w:tcW w:w="5163" w:type="dxa"/>
            <w:gridSpan w:val="2"/>
            <w:tcBorders>
              <w:top w:val="nil"/>
              <w:left w:val="nil"/>
              <w:bottom w:val="nil"/>
              <w:right w:val="nil"/>
            </w:tcBorders>
            <w:shd w:val="clear" w:color="auto" w:fill="auto"/>
          </w:tcPr>
          <w:p w14:paraId="20D97590" w14:textId="77777777" w:rsidR="00C9603F" w:rsidRPr="0027444C" w:rsidRDefault="00C9603F">
            <w:pPr>
              <w:rPr>
                <w:rFonts w:ascii="Century Gothic" w:hAnsi="Century Gothic"/>
              </w:rPr>
            </w:pPr>
          </w:p>
        </w:tc>
      </w:tr>
      <w:tr w:rsidR="0027444C" w14:paraId="21754D3A" w14:textId="77777777" w:rsidTr="00EA5B7B">
        <w:tc>
          <w:tcPr>
            <w:tcW w:w="16019" w:type="dxa"/>
            <w:gridSpan w:val="6"/>
            <w:tcBorders>
              <w:top w:val="nil"/>
              <w:left w:val="nil"/>
              <w:bottom w:val="nil"/>
              <w:right w:val="nil"/>
            </w:tcBorders>
          </w:tcPr>
          <w:p w14:paraId="3306A85A" w14:textId="77777777" w:rsidR="0027444C" w:rsidRPr="0027444C" w:rsidRDefault="0027444C">
            <w:pPr>
              <w:rPr>
                <w:rFonts w:ascii="Century Gothic" w:hAnsi="Century Gothic"/>
              </w:rPr>
            </w:pPr>
          </w:p>
        </w:tc>
      </w:tr>
    </w:tbl>
    <w:p w14:paraId="362B65F0" w14:textId="0C9D915F" w:rsidR="00580A41" w:rsidRDefault="00580A41"/>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14:paraId="0BC3A2F6" w14:textId="77777777" w:rsidTr="003B04D2">
        <w:tc>
          <w:tcPr>
            <w:tcW w:w="16019" w:type="dxa"/>
            <w:gridSpan w:val="6"/>
            <w:tcBorders>
              <w:top w:val="nil"/>
              <w:left w:val="nil"/>
              <w:bottom w:val="nil"/>
              <w:right w:val="nil"/>
            </w:tcBorders>
            <w:shd w:val="clear" w:color="auto" w:fill="9CC2E5" w:themeFill="accent1" w:themeFillTint="99"/>
          </w:tcPr>
          <w:p w14:paraId="3B42C671" w14:textId="77777777" w:rsidR="00953CF5" w:rsidRPr="00A47747" w:rsidRDefault="007E26B6" w:rsidP="003B04D2">
            <w:pPr>
              <w:jc w:val="center"/>
              <w:rPr>
                <w:rFonts w:ascii="Century Gothic" w:hAnsi="Century Gothic"/>
                <w:b/>
                <w:sz w:val="32"/>
                <w:szCs w:val="32"/>
              </w:rPr>
            </w:pPr>
            <w:r>
              <w:rPr>
                <w:rFonts w:ascii="Century Gothic" w:hAnsi="Century Gothic"/>
                <w:b/>
                <w:sz w:val="32"/>
                <w:szCs w:val="32"/>
              </w:rPr>
              <w:t>YEAR</w:t>
            </w:r>
            <w:r w:rsidR="00E977D7">
              <w:rPr>
                <w:rFonts w:ascii="Century Gothic" w:hAnsi="Century Gothic"/>
                <w:b/>
                <w:sz w:val="32"/>
                <w:szCs w:val="32"/>
              </w:rPr>
              <w:t xml:space="preserve"> 5</w:t>
            </w:r>
            <w:r>
              <w:rPr>
                <w:rFonts w:ascii="Century Gothic" w:hAnsi="Century Gothic"/>
                <w:b/>
                <w:sz w:val="32"/>
                <w:szCs w:val="32"/>
              </w:rPr>
              <w:t xml:space="preserve">  SPRING 1</w:t>
            </w:r>
            <w:r w:rsidR="00953CF5">
              <w:rPr>
                <w:rFonts w:ascii="Century Gothic" w:hAnsi="Century Gothic"/>
                <w:b/>
                <w:sz w:val="32"/>
                <w:szCs w:val="32"/>
              </w:rPr>
              <w:t xml:space="preserve"> : SCIENCE</w:t>
            </w:r>
          </w:p>
        </w:tc>
      </w:tr>
      <w:tr w:rsidR="00953CF5" w14:paraId="62D89B02" w14:textId="77777777" w:rsidTr="003B04D2">
        <w:tc>
          <w:tcPr>
            <w:tcW w:w="10954" w:type="dxa"/>
            <w:gridSpan w:val="5"/>
            <w:tcBorders>
              <w:top w:val="nil"/>
              <w:left w:val="nil"/>
              <w:bottom w:val="nil"/>
              <w:right w:val="nil"/>
            </w:tcBorders>
            <w:shd w:val="clear" w:color="auto" w:fill="BDD6EE" w:themeFill="accent1" w:themeFillTint="66"/>
          </w:tcPr>
          <w:p w14:paraId="6B4F7CE6" w14:textId="77777777"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637772F9" w14:textId="77777777" w:rsidR="007E26B6" w:rsidRPr="007E26B6" w:rsidRDefault="007E26B6" w:rsidP="007E26B6">
            <w:pPr>
              <w:rPr>
                <w:rFonts w:ascii="Century Gothic" w:hAnsi="Century Gothic"/>
                <w:b/>
              </w:rPr>
            </w:pPr>
            <w:r w:rsidRPr="007E26B6">
              <w:rPr>
                <w:rFonts w:ascii="Century Gothic" w:hAnsi="Century Gothic"/>
                <w:b/>
              </w:rPr>
              <w:t>What forces did the Anglo-Saxons overcome to invade and settle in Britain?</w:t>
            </w:r>
          </w:p>
          <w:p w14:paraId="78829830" w14:textId="77777777"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4515728E" w14:textId="77777777"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14:paraId="115287B8" w14:textId="77777777" w:rsidTr="003B04D2">
        <w:tc>
          <w:tcPr>
            <w:tcW w:w="16019" w:type="dxa"/>
            <w:gridSpan w:val="6"/>
            <w:tcBorders>
              <w:top w:val="nil"/>
              <w:left w:val="nil"/>
              <w:bottom w:val="nil"/>
              <w:right w:val="nil"/>
            </w:tcBorders>
          </w:tcPr>
          <w:p w14:paraId="3E8B9236" w14:textId="0194AD32" w:rsidR="008E3AAD" w:rsidRDefault="008E3AAD" w:rsidP="008E3AAD">
            <w:pPr>
              <w:rPr>
                <w:rFonts w:ascii="Century Gothic" w:hAnsi="Century Gothic"/>
              </w:rPr>
            </w:pPr>
            <w:r>
              <w:rPr>
                <w:rFonts w:ascii="CenturyGothic-Bold" w:hAnsi="CenturyGothic-Bold" w:cs="CenturyGothic-Bold"/>
                <w:b/>
                <w:bCs/>
              </w:rPr>
              <w:t>Statutory National Curriculum Objectives:</w:t>
            </w:r>
            <w:r>
              <w:rPr>
                <w:rFonts w:ascii="Century Gothic" w:hAnsi="Century Gothic"/>
              </w:rPr>
              <w:t xml:space="preserve"> (Programmes of study).</w:t>
            </w:r>
          </w:p>
          <w:p w14:paraId="3FC4F5CF" w14:textId="77777777" w:rsidR="008E3AAD" w:rsidRDefault="008E3AAD" w:rsidP="008E3AAD">
            <w:pPr>
              <w:rPr>
                <w:rFonts w:ascii="Century Gothic" w:hAnsi="Century Gothic"/>
              </w:rPr>
            </w:pPr>
          </w:p>
          <w:p w14:paraId="1503C08F" w14:textId="77777777" w:rsidR="008E3AAD" w:rsidRPr="00D262FB" w:rsidRDefault="008E3AAD" w:rsidP="008E3AAD">
            <w:pPr>
              <w:rPr>
                <w:rFonts w:ascii="Century Gothic" w:hAnsi="Century Gothic"/>
                <w:sz w:val="20"/>
                <w:szCs w:val="24"/>
              </w:rPr>
            </w:pPr>
            <w:r w:rsidRPr="00D262FB">
              <w:rPr>
                <w:rFonts w:ascii="Century Gothic" w:hAnsi="Century Gothic"/>
                <w:sz w:val="20"/>
                <w:szCs w:val="24"/>
              </w:rPr>
              <w:t>Physics – FORCES</w:t>
            </w:r>
          </w:p>
          <w:p w14:paraId="4BFEE9D1" w14:textId="77777777" w:rsidR="008E3AAD" w:rsidRPr="00D262FB" w:rsidRDefault="008E3AAD" w:rsidP="008E3AAD">
            <w:pPr>
              <w:rPr>
                <w:rFonts w:ascii="Century Gothic" w:hAnsi="Century Gothic"/>
                <w:sz w:val="20"/>
                <w:szCs w:val="24"/>
              </w:rPr>
            </w:pPr>
            <w:r w:rsidRPr="00D262FB">
              <w:rPr>
                <w:rFonts w:ascii="Century Gothic" w:hAnsi="Century Gothic"/>
                <w:sz w:val="20"/>
                <w:szCs w:val="24"/>
              </w:rPr>
              <w:t xml:space="preserve">Pupils should be taught to: </w:t>
            </w:r>
          </w:p>
          <w:p w14:paraId="0D5CD5CA" w14:textId="77777777" w:rsidR="008E3AAD" w:rsidRPr="00D262FB" w:rsidRDefault="008E3AAD" w:rsidP="008E3AAD">
            <w:pPr>
              <w:pStyle w:val="ListParagraph"/>
              <w:numPr>
                <w:ilvl w:val="0"/>
                <w:numId w:val="6"/>
              </w:numPr>
              <w:rPr>
                <w:rFonts w:ascii="Century Gothic" w:hAnsi="Century Gothic"/>
                <w:sz w:val="20"/>
                <w:szCs w:val="24"/>
              </w:rPr>
            </w:pPr>
            <w:r w:rsidRPr="00D262FB">
              <w:rPr>
                <w:rFonts w:ascii="Century Gothic" w:hAnsi="Century Gothic"/>
                <w:sz w:val="20"/>
                <w:szCs w:val="24"/>
              </w:rPr>
              <w:t xml:space="preserve">Explain that unsupported objects fall towards the Earth because of the force of gravity acting between the Earth and the falling object </w:t>
            </w:r>
          </w:p>
          <w:p w14:paraId="3D825836" w14:textId="77777777" w:rsidR="008E3AAD" w:rsidRPr="00D262FB" w:rsidRDefault="008E3AAD" w:rsidP="008E3AAD">
            <w:pPr>
              <w:pStyle w:val="ListParagraph"/>
              <w:numPr>
                <w:ilvl w:val="0"/>
                <w:numId w:val="6"/>
              </w:numPr>
              <w:rPr>
                <w:rFonts w:ascii="Century Gothic" w:hAnsi="Century Gothic"/>
                <w:sz w:val="20"/>
                <w:szCs w:val="24"/>
              </w:rPr>
            </w:pPr>
            <w:r w:rsidRPr="00D262FB">
              <w:rPr>
                <w:rFonts w:ascii="Century Gothic" w:hAnsi="Century Gothic"/>
                <w:sz w:val="20"/>
                <w:szCs w:val="24"/>
              </w:rPr>
              <w:t xml:space="preserve">Identify the effects of air resistance, water resistance and friction, that act between moving surfaces </w:t>
            </w:r>
          </w:p>
          <w:p w14:paraId="23B41419" w14:textId="3A9B6D04" w:rsidR="008E3AAD" w:rsidRDefault="008E3AAD" w:rsidP="008E3AAD">
            <w:pPr>
              <w:rPr>
                <w:rFonts w:ascii="Century Gothic" w:hAnsi="Century Gothic"/>
                <w:sz w:val="20"/>
                <w:szCs w:val="24"/>
              </w:rPr>
            </w:pPr>
            <w:r w:rsidRPr="00D262FB">
              <w:rPr>
                <w:rFonts w:ascii="Century Gothic" w:hAnsi="Century Gothic"/>
                <w:sz w:val="20"/>
                <w:szCs w:val="24"/>
              </w:rPr>
              <w:lastRenderedPageBreak/>
              <w:t>Recognise that some mechanisms, including levers, pulleys and gears, allow a smaller force to have a greater effect.</w:t>
            </w:r>
          </w:p>
          <w:p w14:paraId="77B1F86F" w14:textId="77777777" w:rsidR="008E3AAD" w:rsidRDefault="008E3AAD" w:rsidP="008E3AAD">
            <w:pPr>
              <w:rPr>
                <w:rFonts w:ascii="Century Gothic" w:hAnsi="Century Gothic"/>
              </w:rPr>
            </w:pPr>
          </w:p>
          <w:p w14:paraId="2ABF8B5F" w14:textId="77777777"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14:paraId="0A66DE45" w14:textId="77777777" w:rsidTr="003B04D2">
        <w:tc>
          <w:tcPr>
            <w:tcW w:w="16019" w:type="dxa"/>
            <w:gridSpan w:val="6"/>
            <w:tcBorders>
              <w:top w:val="nil"/>
              <w:left w:val="nil"/>
              <w:bottom w:val="nil"/>
              <w:right w:val="nil"/>
            </w:tcBorders>
            <w:shd w:val="clear" w:color="auto" w:fill="BDD6EE" w:themeFill="accent1" w:themeFillTint="66"/>
            <w:vAlign w:val="center"/>
          </w:tcPr>
          <w:p w14:paraId="262D46E8" w14:textId="77777777" w:rsidR="00953CF5" w:rsidRDefault="00953CF5" w:rsidP="003B04D2">
            <w:pPr>
              <w:rPr>
                <w:rFonts w:ascii="Century Gothic" w:hAnsi="Century Gothic"/>
                <w:b/>
                <w:sz w:val="24"/>
                <w:szCs w:val="24"/>
              </w:rPr>
            </w:pPr>
            <w:r>
              <w:rPr>
                <w:rFonts w:ascii="Century Gothic" w:hAnsi="Century Gothic"/>
                <w:b/>
                <w:sz w:val="24"/>
                <w:szCs w:val="24"/>
              </w:rPr>
              <w:lastRenderedPageBreak/>
              <w:t>Disciplinary Knowledge to be taught:</w:t>
            </w:r>
          </w:p>
          <w:p w14:paraId="3205FA70"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Asking Scientific Questions and Making Predictions</w:t>
            </w:r>
          </w:p>
          <w:p w14:paraId="2A657175"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Planning an Enquiry</w:t>
            </w:r>
          </w:p>
          <w:p w14:paraId="10BE5605"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Observing Closely</w:t>
            </w:r>
          </w:p>
          <w:p w14:paraId="70F6C05A"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Taking Measurements</w:t>
            </w:r>
          </w:p>
          <w:p w14:paraId="453E21EC"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Gathering and Recording Results</w:t>
            </w:r>
          </w:p>
          <w:p w14:paraId="7BA843DB"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Presenting Results</w:t>
            </w:r>
          </w:p>
          <w:p w14:paraId="014022B2"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Interpreting Results</w:t>
            </w:r>
          </w:p>
          <w:p w14:paraId="147FBD24"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Drawing Conclusions</w:t>
            </w:r>
          </w:p>
          <w:p w14:paraId="0387C395" w14:textId="77777777" w:rsidR="00953CF5" w:rsidRPr="007E26B6" w:rsidRDefault="007E26B6" w:rsidP="003B04D2">
            <w:pPr>
              <w:rPr>
                <w:rFonts w:ascii="Century Gothic" w:hAnsi="Century Gothic"/>
                <w:sz w:val="20"/>
                <w:szCs w:val="24"/>
              </w:rPr>
            </w:pPr>
            <w:r w:rsidRPr="007E26B6">
              <w:rPr>
                <w:rFonts w:ascii="Century Gothic" w:hAnsi="Century Gothic"/>
                <w:sz w:val="20"/>
                <w:szCs w:val="24"/>
              </w:rPr>
              <w:t>- Evaluating an Enquiry</w:t>
            </w:r>
          </w:p>
        </w:tc>
      </w:tr>
      <w:tr w:rsidR="00953CF5" w14:paraId="570243B7" w14:textId="77777777" w:rsidTr="003B04D2">
        <w:tc>
          <w:tcPr>
            <w:tcW w:w="10856" w:type="dxa"/>
            <w:gridSpan w:val="4"/>
            <w:tcBorders>
              <w:top w:val="nil"/>
              <w:left w:val="nil"/>
              <w:bottom w:val="nil"/>
              <w:right w:val="nil"/>
            </w:tcBorders>
            <w:shd w:val="clear" w:color="auto" w:fill="9CC2E5" w:themeFill="accent1" w:themeFillTint="99"/>
            <w:vAlign w:val="center"/>
          </w:tcPr>
          <w:p w14:paraId="2769C290" w14:textId="77777777"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1F59E711" w14:textId="426D6032" w:rsidR="00953CF5" w:rsidRPr="00F46DB2" w:rsidRDefault="00953CF5" w:rsidP="00F96D9E">
            <w:pPr>
              <w:rPr>
                <w:rFonts w:ascii="Century Gothic" w:hAnsi="Century Gothic"/>
                <w:b/>
                <w:sz w:val="24"/>
                <w:szCs w:val="24"/>
              </w:rPr>
            </w:pPr>
            <w:r w:rsidRPr="00F46DB2">
              <w:rPr>
                <w:rFonts w:ascii="Century Gothic" w:hAnsi="Century Gothic"/>
                <w:b/>
                <w:sz w:val="24"/>
                <w:szCs w:val="24"/>
              </w:rPr>
              <w:t>Things we will learn</w:t>
            </w:r>
            <w:r w:rsidR="00F96D9E">
              <w:rPr>
                <w:rFonts w:ascii="Century Gothic" w:hAnsi="Century Gothic"/>
                <w:b/>
                <w:sz w:val="24"/>
                <w:szCs w:val="24"/>
              </w:rPr>
              <w:t>:</w:t>
            </w:r>
            <w:r w:rsidRPr="00F46DB2">
              <w:rPr>
                <w:rFonts w:ascii="Century Gothic" w:hAnsi="Century Gothic"/>
                <w:b/>
                <w:sz w:val="24"/>
                <w:szCs w:val="24"/>
              </w:rPr>
              <w:t xml:space="preserve"> </w:t>
            </w:r>
          </w:p>
        </w:tc>
      </w:tr>
      <w:tr w:rsidR="00953CF5" w14:paraId="3D8E169D" w14:textId="77777777" w:rsidTr="003B04D2">
        <w:tc>
          <w:tcPr>
            <w:tcW w:w="2694" w:type="dxa"/>
            <w:tcBorders>
              <w:top w:val="nil"/>
              <w:left w:val="nil"/>
              <w:bottom w:val="nil"/>
              <w:right w:val="nil"/>
            </w:tcBorders>
            <w:shd w:val="clear" w:color="auto" w:fill="BDD6EE" w:themeFill="accent1" w:themeFillTint="66"/>
          </w:tcPr>
          <w:p w14:paraId="0CEC9F15"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6C9FB175"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4567C49F"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7DD4C2E7" w14:textId="77777777" w:rsidR="00B7071A" w:rsidRPr="00B7071A" w:rsidRDefault="00F96D9E" w:rsidP="003B04D2">
            <w:pPr>
              <w:pStyle w:val="ListParagraph"/>
              <w:numPr>
                <w:ilvl w:val="0"/>
                <w:numId w:val="6"/>
              </w:numPr>
              <w:rPr>
                <w:rFonts w:ascii="Century Gothic" w:hAnsi="Century Gothic"/>
                <w:sz w:val="18"/>
              </w:rPr>
            </w:pPr>
            <w:r>
              <w:t>Friction and gravity are two types of forces that influence h</w:t>
            </w:r>
            <w:r w:rsidR="00B7071A">
              <w:t xml:space="preserve">ow an object moves. </w:t>
            </w:r>
          </w:p>
          <w:p w14:paraId="2380AB29" w14:textId="77777777" w:rsidR="00B7071A" w:rsidRPr="00B7071A" w:rsidRDefault="00F96D9E" w:rsidP="00B7071A">
            <w:pPr>
              <w:pStyle w:val="ListParagraph"/>
              <w:numPr>
                <w:ilvl w:val="0"/>
                <w:numId w:val="6"/>
              </w:numPr>
              <w:rPr>
                <w:rFonts w:ascii="Century Gothic" w:hAnsi="Century Gothic"/>
                <w:sz w:val="18"/>
              </w:rPr>
            </w:pPr>
            <w:r>
              <w:t xml:space="preserve"> Gravity is the pulling of a</w:t>
            </w:r>
            <w:r w:rsidR="00B7071A">
              <w:t xml:space="preserve">n object towards Earth's centre. </w:t>
            </w:r>
          </w:p>
          <w:p w14:paraId="47EC0979" w14:textId="1A3310C6" w:rsidR="00B7071A" w:rsidRPr="00B7071A" w:rsidRDefault="00B7071A" w:rsidP="00B7071A">
            <w:pPr>
              <w:pStyle w:val="ListParagraph"/>
              <w:numPr>
                <w:ilvl w:val="0"/>
                <w:numId w:val="6"/>
              </w:numPr>
              <w:rPr>
                <w:rFonts w:ascii="Century Gothic" w:hAnsi="Century Gothic"/>
                <w:sz w:val="18"/>
              </w:rPr>
            </w:pPr>
            <w:r>
              <w:t>E</w:t>
            </w:r>
            <w:r>
              <w:t>verything on Earth is influenced by Gravity</w:t>
            </w:r>
          </w:p>
          <w:p w14:paraId="74A4A2BB" w14:textId="77777777" w:rsidR="00B7071A" w:rsidRPr="00B7071A" w:rsidRDefault="00B7071A" w:rsidP="00B7071A">
            <w:pPr>
              <w:pStyle w:val="ListParagraph"/>
              <w:numPr>
                <w:ilvl w:val="0"/>
                <w:numId w:val="6"/>
              </w:numPr>
              <w:rPr>
                <w:rFonts w:ascii="Century Gothic" w:hAnsi="Century Gothic"/>
                <w:sz w:val="18"/>
              </w:rPr>
            </w:pPr>
            <w:r>
              <w:t>A</w:t>
            </w:r>
            <w:r>
              <w:t>ir resistance is the force that passes through the air to slow fall</w:t>
            </w:r>
            <w:r>
              <w:t xml:space="preserve">ing objects down. </w:t>
            </w:r>
          </w:p>
          <w:p w14:paraId="762542E7" w14:textId="77777777" w:rsidR="00B7071A" w:rsidRPr="00B7071A" w:rsidRDefault="00B7071A" w:rsidP="00B7071A">
            <w:pPr>
              <w:pStyle w:val="ListParagraph"/>
              <w:numPr>
                <w:ilvl w:val="0"/>
                <w:numId w:val="6"/>
              </w:numPr>
              <w:rPr>
                <w:rFonts w:ascii="Century Gothic" w:hAnsi="Century Gothic"/>
                <w:sz w:val="18"/>
              </w:rPr>
            </w:pPr>
            <w:r>
              <w:t>W</w:t>
            </w:r>
            <w:r>
              <w:t>ater resistance is the force that slows objects down with movi</w:t>
            </w:r>
            <w:r>
              <w:t xml:space="preserve">ng through water. </w:t>
            </w:r>
          </w:p>
          <w:p w14:paraId="745DDA36" w14:textId="77777777" w:rsidR="00B7071A" w:rsidRPr="00B7071A" w:rsidRDefault="00B7071A" w:rsidP="00B7071A">
            <w:pPr>
              <w:pStyle w:val="ListParagraph"/>
              <w:numPr>
                <w:ilvl w:val="0"/>
                <w:numId w:val="6"/>
              </w:numPr>
              <w:rPr>
                <w:rFonts w:ascii="Century Gothic" w:hAnsi="Century Gothic"/>
                <w:sz w:val="18"/>
              </w:rPr>
            </w:pPr>
            <w:r>
              <w:t>A</w:t>
            </w:r>
            <w:r>
              <w:t>ir and water resistance are types of friction and are sometimes referred to as drag.</w:t>
            </w:r>
          </w:p>
          <w:p w14:paraId="0C780DCB" w14:textId="77777777" w:rsidR="00B7071A" w:rsidRPr="00B7071A" w:rsidRDefault="00B7071A" w:rsidP="00B7071A">
            <w:pPr>
              <w:pStyle w:val="ListParagraph"/>
              <w:numPr>
                <w:ilvl w:val="0"/>
                <w:numId w:val="6"/>
              </w:numPr>
              <w:rPr>
                <w:rFonts w:ascii="Century Gothic" w:hAnsi="Century Gothic"/>
                <w:sz w:val="18"/>
              </w:rPr>
            </w:pPr>
            <w:r>
              <w:t xml:space="preserve"> A</w:t>
            </w:r>
            <w:r>
              <w:t xml:space="preserve"> pulley is a wheel around which a cord passes which acts to change direction of</w:t>
            </w:r>
            <w:r>
              <w:t xml:space="preserve"> a force applied to the cord.</w:t>
            </w:r>
          </w:p>
          <w:p w14:paraId="1B75137A" w14:textId="77777777" w:rsidR="00B7071A" w:rsidRPr="00B7071A" w:rsidRDefault="00B7071A" w:rsidP="00B7071A">
            <w:pPr>
              <w:pStyle w:val="ListParagraph"/>
              <w:numPr>
                <w:ilvl w:val="0"/>
                <w:numId w:val="6"/>
              </w:numPr>
              <w:rPr>
                <w:rFonts w:ascii="Century Gothic" w:hAnsi="Century Gothic"/>
                <w:sz w:val="18"/>
              </w:rPr>
            </w:pPr>
            <w:r>
              <w:t xml:space="preserve"> A</w:t>
            </w:r>
            <w:r>
              <w:t xml:space="preserve"> lever is a rigid bar resting on a pivot, which pressure is applied to, to m</w:t>
            </w:r>
            <w:r>
              <w:t xml:space="preserve">ove a heavy load. </w:t>
            </w:r>
          </w:p>
          <w:p w14:paraId="705514FA" w14:textId="77777777" w:rsidR="00B7071A" w:rsidRPr="00B7071A" w:rsidRDefault="00B7071A" w:rsidP="00B7071A">
            <w:pPr>
              <w:pStyle w:val="ListParagraph"/>
              <w:numPr>
                <w:ilvl w:val="0"/>
                <w:numId w:val="6"/>
              </w:numPr>
              <w:rPr>
                <w:rFonts w:ascii="Century Gothic" w:hAnsi="Century Gothic"/>
                <w:sz w:val="18"/>
              </w:rPr>
            </w:pPr>
            <w:r>
              <w:t>A</w:t>
            </w:r>
            <w:r>
              <w:t xml:space="preserve"> gear is a wheel with teeth tha</w:t>
            </w:r>
            <w:r>
              <w:t xml:space="preserve">t slots together. </w:t>
            </w:r>
          </w:p>
          <w:p w14:paraId="564316F0" w14:textId="77777777" w:rsidR="00B7071A" w:rsidRPr="00B7071A" w:rsidRDefault="00B7071A" w:rsidP="00B7071A">
            <w:pPr>
              <w:pStyle w:val="ListParagraph"/>
              <w:numPr>
                <w:ilvl w:val="0"/>
                <w:numId w:val="6"/>
              </w:numPr>
              <w:rPr>
                <w:rFonts w:ascii="Century Gothic" w:hAnsi="Century Gothic"/>
                <w:sz w:val="18"/>
              </w:rPr>
            </w:pPr>
            <w:r>
              <w:t>W</w:t>
            </w:r>
            <w:r>
              <w:t>hen one gear is turned the other o</w:t>
            </w:r>
            <w:r>
              <w:t xml:space="preserve">ne turns as well. </w:t>
            </w:r>
          </w:p>
          <w:p w14:paraId="69753539" w14:textId="77777777" w:rsidR="00B7071A" w:rsidRPr="00B7071A" w:rsidRDefault="00B7071A" w:rsidP="00B7071A">
            <w:pPr>
              <w:pStyle w:val="ListParagraph"/>
              <w:numPr>
                <w:ilvl w:val="0"/>
                <w:numId w:val="6"/>
              </w:numPr>
              <w:rPr>
                <w:rFonts w:ascii="Century Gothic" w:hAnsi="Century Gothic"/>
                <w:sz w:val="18"/>
              </w:rPr>
            </w:pPr>
            <w:r>
              <w:t>A</w:t>
            </w:r>
            <w:r>
              <w:t xml:space="preserve"> big gear will create a bigger force </w:t>
            </w:r>
            <w:r>
              <w:t xml:space="preserve">but turn slowly. </w:t>
            </w:r>
          </w:p>
          <w:p w14:paraId="34173D58" w14:textId="6E37B059" w:rsidR="00B7071A" w:rsidRPr="00B7071A" w:rsidRDefault="00B7071A" w:rsidP="00B7071A">
            <w:pPr>
              <w:pStyle w:val="ListParagraph"/>
              <w:numPr>
                <w:ilvl w:val="0"/>
                <w:numId w:val="6"/>
              </w:numPr>
              <w:rPr>
                <w:rFonts w:ascii="Century Gothic" w:hAnsi="Century Gothic"/>
                <w:sz w:val="18"/>
              </w:rPr>
            </w:pPr>
            <w:r>
              <w:t xml:space="preserve">A </w:t>
            </w:r>
            <w:r>
              <w:t>small gear will create a smaller force but turn quickly.</w:t>
            </w:r>
          </w:p>
          <w:p w14:paraId="2100FA46" w14:textId="65BED808" w:rsidR="00953CF5" w:rsidRPr="00F96D9E" w:rsidRDefault="00953CF5" w:rsidP="00F96D9E">
            <w:pPr>
              <w:ind w:left="360"/>
              <w:rPr>
                <w:rFonts w:ascii="Century Gothic" w:hAnsi="Century Gothic"/>
                <w:sz w:val="18"/>
              </w:rPr>
            </w:pPr>
          </w:p>
        </w:tc>
      </w:tr>
      <w:tr w:rsidR="00953CF5" w14:paraId="6623BFD1" w14:textId="77777777" w:rsidTr="003B04D2">
        <w:tc>
          <w:tcPr>
            <w:tcW w:w="2694" w:type="dxa"/>
            <w:tcBorders>
              <w:top w:val="nil"/>
              <w:left w:val="nil"/>
              <w:bottom w:val="nil"/>
              <w:right w:val="nil"/>
            </w:tcBorders>
          </w:tcPr>
          <w:p w14:paraId="7FE8E645" w14:textId="70F0B315" w:rsidR="0006734B" w:rsidRDefault="0006734B" w:rsidP="0006734B">
            <w:r w:rsidRPr="00D262FB">
              <w:rPr>
                <w:b/>
                <w:bCs/>
              </w:rPr>
              <w:t>Friction</w:t>
            </w:r>
            <w:r w:rsidR="00580A41">
              <w:t xml:space="preserve"> - </w:t>
            </w:r>
            <w:r w:rsidR="00D262FB">
              <w:t>a</w:t>
            </w:r>
            <w:r w:rsidR="00580A41" w:rsidRPr="00580A41">
              <w:t xml:space="preserve"> force between two surfaces as they move across each other.</w:t>
            </w:r>
          </w:p>
          <w:p w14:paraId="24D6EF76" w14:textId="429205CD" w:rsidR="0006734B" w:rsidRDefault="0006734B" w:rsidP="0006734B">
            <w:r w:rsidRPr="00D262FB">
              <w:rPr>
                <w:b/>
                <w:bCs/>
              </w:rPr>
              <w:t>Gravity</w:t>
            </w:r>
            <w:r w:rsidR="00580A41">
              <w:t xml:space="preserve"> - </w:t>
            </w:r>
            <w:r w:rsidR="00D262FB">
              <w:t>a</w:t>
            </w:r>
            <w:r w:rsidR="00D262FB" w:rsidRPr="00D262FB">
              <w:t xml:space="preserve"> non-contact pulling force between objects that have mass.</w:t>
            </w:r>
          </w:p>
          <w:p w14:paraId="64AD4839" w14:textId="3D3239C8" w:rsidR="0006734B" w:rsidRDefault="0006734B" w:rsidP="0006734B">
            <w:r w:rsidRPr="00D262FB">
              <w:rPr>
                <w:b/>
                <w:bCs/>
              </w:rPr>
              <w:t>Newton</w:t>
            </w:r>
            <w:r w:rsidR="00580A41">
              <w:t xml:space="preserve"> - </w:t>
            </w:r>
            <w:r w:rsidR="00D262FB">
              <w:t>t</w:t>
            </w:r>
            <w:r w:rsidR="00D262FB" w:rsidRPr="00D262FB">
              <w:t>he unit used to measure weight.</w:t>
            </w:r>
          </w:p>
          <w:p w14:paraId="66B8A20C" w14:textId="7A4CFC9A" w:rsidR="00953CF5" w:rsidRPr="0027444C" w:rsidRDefault="00580A41" w:rsidP="0006734B">
            <w:pPr>
              <w:rPr>
                <w:rFonts w:ascii="Century Gothic" w:hAnsi="Century Gothic"/>
              </w:rPr>
            </w:pPr>
            <w:r w:rsidRPr="00D262FB">
              <w:rPr>
                <w:b/>
                <w:bCs/>
              </w:rPr>
              <w:t>F</w:t>
            </w:r>
            <w:r w:rsidR="0006734B" w:rsidRPr="00D262FB">
              <w:rPr>
                <w:b/>
                <w:bCs/>
              </w:rPr>
              <w:t>orce</w:t>
            </w:r>
            <w:r>
              <w:t xml:space="preserve"> - </w:t>
            </w:r>
            <w:r w:rsidR="00D262FB">
              <w:t>a</w:t>
            </w:r>
            <w:r w:rsidRPr="00580A41">
              <w:t xml:space="preserve"> push or a pull that makes something move.</w:t>
            </w:r>
          </w:p>
        </w:tc>
        <w:tc>
          <w:tcPr>
            <w:tcW w:w="4394" w:type="dxa"/>
            <w:tcBorders>
              <w:top w:val="nil"/>
              <w:left w:val="nil"/>
              <w:bottom w:val="nil"/>
              <w:right w:val="nil"/>
            </w:tcBorders>
          </w:tcPr>
          <w:p w14:paraId="542DA36A" w14:textId="0D2E56DA" w:rsidR="0006734B" w:rsidRDefault="0006734B" w:rsidP="003B04D2">
            <w:pPr>
              <w:widowControl w:val="0"/>
            </w:pPr>
            <w:r w:rsidRPr="00D262FB">
              <w:rPr>
                <w:b/>
                <w:bCs/>
              </w:rPr>
              <w:t>Air resistance</w:t>
            </w:r>
            <w:r w:rsidR="00580A41">
              <w:t xml:space="preserve"> </w:t>
            </w:r>
            <w:r w:rsidR="00D262FB">
              <w:t>–</w:t>
            </w:r>
            <w:r w:rsidR="00580A41">
              <w:t xml:space="preserve"> </w:t>
            </w:r>
            <w:r w:rsidR="00D262FB">
              <w:t xml:space="preserve">a </w:t>
            </w:r>
            <w:r w:rsidR="00580A41" w:rsidRPr="00580A41">
              <w:t>frictional contact force that acts to slow an object’s movement when it moves through air.</w:t>
            </w:r>
          </w:p>
          <w:p w14:paraId="75E2F96A" w14:textId="591719C3" w:rsidR="0006734B" w:rsidRDefault="0006734B" w:rsidP="003B04D2">
            <w:pPr>
              <w:widowControl w:val="0"/>
            </w:pPr>
            <w:r w:rsidRPr="00D262FB">
              <w:rPr>
                <w:b/>
                <w:bCs/>
              </w:rPr>
              <w:t>Water resistance</w:t>
            </w:r>
            <w:r w:rsidR="00580A41">
              <w:t xml:space="preserve"> </w:t>
            </w:r>
            <w:r w:rsidR="00D262FB">
              <w:t>–</w:t>
            </w:r>
            <w:r w:rsidR="00580A41">
              <w:t xml:space="preserve"> </w:t>
            </w:r>
            <w:r w:rsidR="00D262FB">
              <w:t xml:space="preserve">a </w:t>
            </w:r>
            <w:r w:rsidR="00D262FB" w:rsidRPr="00D262FB">
              <w:t>frictional contact force that acts to slow an object’s movement when it moves through water.</w:t>
            </w:r>
          </w:p>
          <w:p w14:paraId="1F874488" w14:textId="5F799278" w:rsidR="0006734B" w:rsidRDefault="0006734B" w:rsidP="003B04D2">
            <w:pPr>
              <w:widowControl w:val="0"/>
            </w:pPr>
            <w:r w:rsidRPr="00D262FB">
              <w:rPr>
                <w:b/>
                <w:bCs/>
              </w:rPr>
              <w:t>Gear</w:t>
            </w:r>
            <w:r w:rsidR="00580A41">
              <w:t xml:space="preserve"> - </w:t>
            </w:r>
            <w:r w:rsidR="00D262FB">
              <w:t>a</w:t>
            </w:r>
            <w:r w:rsidR="00D262FB" w:rsidRPr="00D262FB">
              <w:t xml:space="preserve"> wheel with interlocking teeth that works with other gears to change the direction or size of a force.</w:t>
            </w:r>
          </w:p>
          <w:p w14:paraId="235CD3F9" w14:textId="2EF5ADF2" w:rsidR="0006734B" w:rsidRDefault="0006734B" w:rsidP="003B04D2">
            <w:pPr>
              <w:widowControl w:val="0"/>
            </w:pPr>
            <w:r w:rsidRPr="00D262FB">
              <w:rPr>
                <w:b/>
                <w:bCs/>
              </w:rPr>
              <w:t>Pulley</w:t>
            </w:r>
            <w:r w:rsidR="00580A41">
              <w:t xml:space="preserve"> -</w:t>
            </w:r>
            <w:r w:rsidR="00D262FB">
              <w:t xml:space="preserve"> a</w:t>
            </w:r>
            <w:r w:rsidR="00D262FB" w:rsidRPr="00D262FB">
              <w:t xml:space="preserve"> simple machine consisting of a rope and one or more grooved wheels that can be used to raise or lower a load.</w:t>
            </w:r>
          </w:p>
          <w:p w14:paraId="3B3CC4A2" w14:textId="7CC30B20" w:rsidR="00953CF5" w:rsidRPr="0027444C" w:rsidRDefault="00580A41" w:rsidP="003B04D2">
            <w:pPr>
              <w:widowControl w:val="0"/>
              <w:rPr>
                <w:rFonts w:ascii="Century Gothic" w:hAnsi="Century Gothic"/>
              </w:rPr>
            </w:pPr>
            <w:r w:rsidRPr="00D262FB">
              <w:rPr>
                <w:b/>
                <w:bCs/>
              </w:rPr>
              <w:t>L</w:t>
            </w:r>
            <w:r w:rsidR="0006734B" w:rsidRPr="00D262FB">
              <w:rPr>
                <w:b/>
                <w:bCs/>
              </w:rPr>
              <w:t>ever</w:t>
            </w:r>
            <w:r>
              <w:t xml:space="preserve"> </w:t>
            </w:r>
            <w:r w:rsidR="00D262FB">
              <w:t>–</w:t>
            </w:r>
            <w:r>
              <w:t xml:space="preserve"> </w:t>
            </w:r>
            <w:r w:rsidR="00D262FB">
              <w:t xml:space="preserve">a </w:t>
            </w:r>
            <w:r w:rsidR="00D262FB" w:rsidRPr="00D262FB">
              <w:t>simple machine consisting of a lever arm pivoted at a fulcrum that can give a mechanical advantage.</w:t>
            </w:r>
          </w:p>
        </w:tc>
        <w:tc>
          <w:tcPr>
            <w:tcW w:w="3768" w:type="dxa"/>
            <w:gridSpan w:val="2"/>
            <w:tcBorders>
              <w:top w:val="nil"/>
              <w:left w:val="nil"/>
              <w:bottom w:val="nil"/>
              <w:right w:val="nil"/>
            </w:tcBorders>
          </w:tcPr>
          <w:p w14:paraId="3CD5C6F2" w14:textId="61960E39" w:rsidR="00953CF5" w:rsidRDefault="00580A41" w:rsidP="003B04D2">
            <w:pPr>
              <w:widowControl w:val="0"/>
            </w:pPr>
            <w:r w:rsidRPr="00D262FB">
              <w:rPr>
                <w:b/>
                <w:bCs/>
              </w:rPr>
              <w:t>P</w:t>
            </w:r>
            <w:r w:rsidR="0006734B" w:rsidRPr="00D262FB">
              <w:rPr>
                <w:b/>
                <w:bCs/>
              </w:rPr>
              <w:t>ivot (fulcrum)</w:t>
            </w:r>
            <w:r>
              <w:t xml:space="preserve"> – </w:t>
            </w:r>
            <w:r w:rsidR="00D262FB">
              <w:t>t</w:t>
            </w:r>
            <w:r w:rsidRPr="00580A41">
              <w:t>he point at which a lever is supported or balanced.</w:t>
            </w:r>
          </w:p>
          <w:p w14:paraId="25505824" w14:textId="29546139" w:rsidR="00580A41" w:rsidRPr="0027444C" w:rsidRDefault="00580A41" w:rsidP="003B04D2">
            <w:pPr>
              <w:widowControl w:val="0"/>
              <w:rPr>
                <w:rFonts w:ascii="Century Gothic" w:hAnsi="Century Gothic"/>
              </w:rPr>
            </w:pPr>
          </w:p>
        </w:tc>
        <w:tc>
          <w:tcPr>
            <w:tcW w:w="5163" w:type="dxa"/>
            <w:gridSpan w:val="2"/>
            <w:vMerge/>
            <w:tcBorders>
              <w:top w:val="nil"/>
              <w:left w:val="nil"/>
              <w:bottom w:val="nil"/>
              <w:right w:val="nil"/>
            </w:tcBorders>
          </w:tcPr>
          <w:p w14:paraId="16521607" w14:textId="77777777" w:rsidR="00953CF5" w:rsidRPr="0027444C" w:rsidRDefault="00953CF5" w:rsidP="003B04D2">
            <w:pPr>
              <w:rPr>
                <w:rFonts w:ascii="Century Gothic" w:hAnsi="Century Gothic"/>
              </w:rPr>
            </w:pPr>
          </w:p>
        </w:tc>
      </w:tr>
      <w:tr w:rsidR="00953CF5" w14:paraId="20835D2E" w14:textId="77777777" w:rsidTr="003B04D2">
        <w:tc>
          <w:tcPr>
            <w:tcW w:w="16019" w:type="dxa"/>
            <w:gridSpan w:val="6"/>
            <w:tcBorders>
              <w:top w:val="nil"/>
              <w:left w:val="nil"/>
              <w:bottom w:val="nil"/>
              <w:right w:val="nil"/>
            </w:tcBorders>
            <w:shd w:val="clear" w:color="auto" w:fill="9CC2E5" w:themeFill="accent1" w:themeFillTint="99"/>
          </w:tcPr>
          <w:p w14:paraId="04829463" w14:textId="77777777" w:rsidR="00953CF5" w:rsidRPr="0027444C" w:rsidRDefault="00953CF5" w:rsidP="003B04D2">
            <w:pPr>
              <w:rPr>
                <w:rFonts w:ascii="Century Gothic" w:hAnsi="Century Gothic"/>
                <w:b/>
              </w:rPr>
            </w:pPr>
            <w:r>
              <w:rPr>
                <w:rFonts w:ascii="Century Gothic" w:hAnsi="Century Gothic"/>
                <w:b/>
              </w:rPr>
              <w:lastRenderedPageBreak/>
              <w:t>Making Links With What Has Been Taught and What Will Be Taught:</w:t>
            </w:r>
          </w:p>
        </w:tc>
      </w:tr>
      <w:tr w:rsidR="00953CF5" w14:paraId="6DF74086" w14:textId="77777777" w:rsidTr="003B04D2">
        <w:tc>
          <w:tcPr>
            <w:tcW w:w="7797" w:type="dxa"/>
            <w:gridSpan w:val="3"/>
            <w:tcBorders>
              <w:top w:val="nil"/>
              <w:left w:val="nil"/>
              <w:bottom w:val="nil"/>
              <w:right w:val="nil"/>
            </w:tcBorders>
            <w:shd w:val="clear" w:color="auto" w:fill="BDD6EE" w:themeFill="accent1" w:themeFillTint="66"/>
          </w:tcPr>
          <w:p w14:paraId="6A9A5E90" w14:textId="77777777" w:rsidR="00953CF5" w:rsidRDefault="00953CF5" w:rsidP="003B04D2">
            <w:pPr>
              <w:rPr>
                <w:rFonts w:ascii="Century Gothic" w:hAnsi="Century Gothic"/>
                <w:b/>
              </w:rPr>
            </w:pPr>
          </w:p>
          <w:p w14:paraId="3F2AA4A3" w14:textId="77777777" w:rsidR="00953CF5" w:rsidRDefault="00953CF5" w:rsidP="003B04D2">
            <w:pPr>
              <w:rPr>
                <w:rFonts w:ascii="Century Gothic" w:hAnsi="Century Gothic"/>
                <w:b/>
              </w:rPr>
            </w:pPr>
            <w:r w:rsidRPr="0027444C">
              <w:rPr>
                <w:rFonts w:ascii="Century Gothic" w:hAnsi="Century Gothic"/>
                <w:b/>
              </w:rPr>
              <w:t xml:space="preserve">Bridging Back </w:t>
            </w:r>
          </w:p>
          <w:p w14:paraId="61FAD163" w14:textId="77777777" w:rsidR="00953CF5" w:rsidRPr="0027444C" w:rsidRDefault="0006734B" w:rsidP="003B04D2">
            <w:pPr>
              <w:rPr>
                <w:rFonts w:ascii="Century Gothic" w:hAnsi="Century Gothic"/>
                <w:b/>
              </w:rPr>
            </w:pPr>
            <w:r>
              <w:rPr>
                <w:rFonts w:ascii="Calibri" w:hAnsi="Calibri" w:cs="Calibri"/>
                <w:color w:val="000000"/>
              </w:rPr>
              <w:t>Y3 - Forces and magnets</w:t>
            </w:r>
          </w:p>
        </w:tc>
        <w:tc>
          <w:tcPr>
            <w:tcW w:w="8222" w:type="dxa"/>
            <w:gridSpan w:val="3"/>
            <w:tcBorders>
              <w:top w:val="nil"/>
              <w:left w:val="nil"/>
              <w:bottom w:val="nil"/>
              <w:right w:val="nil"/>
            </w:tcBorders>
            <w:shd w:val="clear" w:color="auto" w:fill="BDD6EE" w:themeFill="accent1" w:themeFillTint="66"/>
          </w:tcPr>
          <w:p w14:paraId="6E3FAA70" w14:textId="77777777" w:rsidR="00953CF5" w:rsidRDefault="00953CF5" w:rsidP="003B04D2">
            <w:pPr>
              <w:rPr>
                <w:rFonts w:ascii="Century Gothic" w:hAnsi="Century Gothic"/>
                <w:b/>
              </w:rPr>
            </w:pPr>
          </w:p>
          <w:p w14:paraId="1B7A84F9" w14:textId="77777777" w:rsidR="00953CF5" w:rsidRDefault="00953CF5" w:rsidP="003B04D2">
            <w:pPr>
              <w:rPr>
                <w:rFonts w:ascii="Century Gothic" w:hAnsi="Century Gothic"/>
                <w:b/>
              </w:rPr>
            </w:pPr>
            <w:r w:rsidRPr="0027444C">
              <w:rPr>
                <w:rFonts w:ascii="Century Gothic" w:hAnsi="Century Gothic"/>
                <w:b/>
              </w:rPr>
              <w:t xml:space="preserve">Bridging Forward </w:t>
            </w:r>
          </w:p>
          <w:p w14:paraId="464C08B7" w14:textId="77777777" w:rsidR="00953CF5" w:rsidRPr="0027444C" w:rsidRDefault="00953CF5" w:rsidP="003B04D2">
            <w:pPr>
              <w:rPr>
                <w:rFonts w:ascii="Century Gothic" w:hAnsi="Century Gothic"/>
                <w:b/>
              </w:rPr>
            </w:pPr>
          </w:p>
        </w:tc>
      </w:tr>
      <w:tr w:rsidR="00953CF5" w14:paraId="001EF8C4" w14:textId="77777777" w:rsidTr="003B04D2">
        <w:tc>
          <w:tcPr>
            <w:tcW w:w="16019" w:type="dxa"/>
            <w:gridSpan w:val="6"/>
            <w:tcBorders>
              <w:top w:val="nil"/>
              <w:left w:val="nil"/>
              <w:bottom w:val="nil"/>
              <w:right w:val="nil"/>
            </w:tcBorders>
            <w:shd w:val="clear" w:color="auto" w:fill="auto"/>
          </w:tcPr>
          <w:p w14:paraId="41735209" w14:textId="77777777" w:rsidR="00953CF5" w:rsidRPr="00F46DB2" w:rsidRDefault="00953CF5" w:rsidP="003B04D2">
            <w:pPr>
              <w:rPr>
                <w:rFonts w:ascii="Century Gothic" w:hAnsi="Century Gothic"/>
                <w:b/>
                <w:sz w:val="20"/>
                <w:szCs w:val="20"/>
              </w:rPr>
            </w:pPr>
          </w:p>
        </w:tc>
      </w:tr>
      <w:tr w:rsidR="00953CF5" w14:paraId="36F6F634" w14:textId="77777777" w:rsidTr="003B04D2">
        <w:tc>
          <w:tcPr>
            <w:tcW w:w="16019" w:type="dxa"/>
            <w:gridSpan w:val="6"/>
            <w:tcBorders>
              <w:top w:val="nil"/>
              <w:left w:val="nil"/>
              <w:bottom w:val="nil"/>
              <w:right w:val="nil"/>
            </w:tcBorders>
            <w:shd w:val="clear" w:color="auto" w:fill="9CC2E5" w:themeFill="accent1" w:themeFillTint="99"/>
          </w:tcPr>
          <w:p w14:paraId="4FE1281D" w14:textId="77777777" w:rsidR="00115855" w:rsidRDefault="00115855" w:rsidP="003B04D2">
            <w:pPr>
              <w:rPr>
                <w:rFonts w:ascii="Century Gothic" w:hAnsi="Century Gothic"/>
                <w:b/>
              </w:rPr>
            </w:pPr>
            <w:r>
              <w:rPr>
                <w:rFonts w:ascii="Century Gothic" w:hAnsi="Century Gothic"/>
                <w:b/>
              </w:rPr>
              <w:t>Misconceptions</w:t>
            </w:r>
          </w:p>
          <w:p w14:paraId="49A094D4" w14:textId="77777777" w:rsidR="00115855" w:rsidRDefault="00115855" w:rsidP="003B04D2">
            <w:pPr>
              <w:rPr>
                <w:rFonts w:ascii="Century Gothic" w:hAnsi="Century Gothic"/>
                <w:b/>
              </w:rPr>
            </w:pPr>
          </w:p>
          <w:p w14:paraId="40BD5214" w14:textId="77777777" w:rsidR="005429B4" w:rsidRPr="005429B4" w:rsidRDefault="005429B4" w:rsidP="005429B4">
            <w:pPr>
              <w:pStyle w:val="ListParagraph"/>
              <w:numPr>
                <w:ilvl w:val="0"/>
                <w:numId w:val="6"/>
              </w:numPr>
              <w:rPr>
                <w:rFonts w:ascii="Century Gothic" w:hAnsi="Century Gothic"/>
                <w:b/>
              </w:rPr>
            </w:pPr>
            <w:r>
              <w:t xml:space="preserve">Misconception: If there is motion, there is a force acting; when an object is moving, there is a force in the direction of its motion. Fact: No force is acting on the object if the object is in uniform motion (constant speed in a straight line). </w:t>
            </w:r>
          </w:p>
          <w:p w14:paraId="10AE4634" w14:textId="77777777" w:rsidR="005429B4" w:rsidRPr="005429B4" w:rsidRDefault="005429B4" w:rsidP="005429B4">
            <w:pPr>
              <w:pStyle w:val="ListParagraph"/>
              <w:numPr>
                <w:ilvl w:val="0"/>
                <w:numId w:val="6"/>
              </w:numPr>
              <w:rPr>
                <w:rFonts w:ascii="Century Gothic" w:hAnsi="Century Gothic"/>
                <w:b/>
              </w:rPr>
            </w:pPr>
            <w:r>
              <w:t xml:space="preserve">Misconception: If there is no motion, then there is no force acting. Fact: There are forces acting on a stationary object in equilibrium. Misconception: Kicks and throws are not associated with ‘push’. Fact: Kicks and throws are pushes. </w:t>
            </w:r>
          </w:p>
          <w:p w14:paraId="77119758" w14:textId="77777777" w:rsidR="005429B4" w:rsidRPr="005429B4" w:rsidRDefault="005429B4" w:rsidP="005429B4">
            <w:pPr>
              <w:pStyle w:val="ListParagraph"/>
              <w:numPr>
                <w:ilvl w:val="0"/>
                <w:numId w:val="6"/>
              </w:numPr>
              <w:rPr>
                <w:rFonts w:ascii="Century Gothic" w:hAnsi="Century Gothic"/>
                <w:b/>
              </w:rPr>
            </w:pPr>
            <w:r>
              <w:t xml:space="preserve">Misconception: When oil is applied, there is no more friction. Fact: When oil is applied, friction is reduced. Misconception: Moving objects come to a stop even when there is no friction. Fact: Moving objects continue to move when there is no friction. </w:t>
            </w:r>
          </w:p>
          <w:p w14:paraId="7A34FAF7" w14:textId="77777777" w:rsidR="005429B4" w:rsidRPr="005429B4" w:rsidRDefault="005429B4" w:rsidP="005429B4">
            <w:pPr>
              <w:pStyle w:val="ListParagraph"/>
              <w:numPr>
                <w:ilvl w:val="0"/>
                <w:numId w:val="6"/>
              </w:numPr>
              <w:rPr>
                <w:rFonts w:ascii="Century Gothic" w:hAnsi="Century Gothic"/>
                <w:b/>
              </w:rPr>
            </w:pPr>
            <w:r>
              <w:t>Misconception: Friction only exists between two rough surfaces. Fact: Friction can exist between two very smooth surfaces, e.g. two smooth and clean glass rods, due to electrostatic attraction between the atoms or molecules on the two surfaces in contact.</w:t>
            </w:r>
          </w:p>
          <w:p w14:paraId="7E290CE1" w14:textId="77777777" w:rsidR="005429B4" w:rsidRPr="005429B4" w:rsidRDefault="005429B4" w:rsidP="005429B4">
            <w:pPr>
              <w:pStyle w:val="ListParagraph"/>
              <w:numPr>
                <w:ilvl w:val="0"/>
                <w:numId w:val="6"/>
              </w:numPr>
              <w:rPr>
                <w:rFonts w:ascii="Century Gothic" w:hAnsi="Century Gothic"/>
                <w:b/>
              </w:rPr>
            </w:pPr>
            <w:r>
              <w:t xml:space="preserve"> Misconception: Friction only exists between two solid surfaces. Fact: There is friction when solid objects move through fluids (e.g. air resistance when objects move through air). </w:t>
            </w:r>
          </w:p>
          <w:p w14:paraId="6EBCCE0F" w14:textId="5D8CD089" w:rsidR="00115855" w:rsidRPr="005429B4" w:rsidRDefault="005429B4" w:rsidP="005429B4">
            <w:pPr>
              <w:pStyle w:val="ListParagraph"/>
              <w:numPr>
                <w:ilvl w:val="0"/>
                <w:numId w:val="6"/>
              </w:numPr>
              <w:rPr>
                <w:rFonts w:ascii="Century Gothic" w:hAnsi="Century Gothic"/>
                <w:b/>
              </w:rPr>
            </w:pPr>
            <w:r>
              <w:t>Misconception: Air has no weight or negative weight. Fact: Air has weight and the weight of air per unit area is air pressure.</w:t>
            </w:r>
          </w:p>
          <w:p w14:paraId="3AA2A1E6" w14:textId="77777777" w:rsidR="00115855" w:rsidRDefault="00115855" w:rsidP="003B04D2">
            <w:pPr>
              <w:rPr>
                <w:rFonts w:ascii="Century Gothic" w:hAnsi="Century Gothic"/>
                <w:b/>
              </w:rPr>
            </w:pPr>
          </w:p>
          <w:p w14:paraId="370B9677" w14:textId="77777777" w:rsidR="00115855" w:rsidRDefault="00115855" w:rsidP="003B04D2">
            <w:pPr>
              <w:rPr>
                <w:rFonts w:ascii="Century Gothic" w:hAnsi="Century Gothic"/>
                <w:b/>
              </w:rPr>
            </w:pPr>
          </w:p>
          <w:p w14:paraId="30D5566E" w14:textId="77777777" w:rsidR="00115855" w:rsidRDefault="00115855" w:rsidP="003B04D2">
            <w:pPr>
              <w:rPr>
                <w:rFonts w:ascii="Century Gothic" w:hAnsi="Century Gothic"/>
                <w:b/>
              </w:rPr>
            </w:pPr>
          </w:p>
          <w:p w14:paraId="51111569" w14:textId="77777777" w:rsidR="00115855" w:rsidRDefault="00115855" w:rsidP="003B04D2">
            <w:pPr>
              <w:rPr>
                <w:rFonts w:ascii="Century Gothic" w:hAnsi="Century Gothic"/>
                <w:b/>
              </w:rPr>
            </w:pPr>
          </w:p>
          <w:p w14:paraId="23ADEFEA" w14:textId="77777777" w:rsidR="00115855" w:rsidRDefault="00115855" w:rsidP="003B04D2">
            <w:pPr>
              <w:rPr>
                <w:rFonts w:ascii="Century Gothic" w:hAnsi="Century Gothic"/>
                <w:b/>
              </w:rPr>
            </w:pPr>
          </w:p>
          <w:p w14:paraId="3F3A3458" w14:textId="176F4B71"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14:paraId="2E991A5D" w14:textId="77777777" w:rsidTr="003B04D2">
        <w:tc>
          <w:tcPr>
            <w:tcW w:w="10856" w:type="dxa"/>
            <w:gridSpan w:val="4"/>
            <w:tcBorders>
              <w:top w:val="nil"/>
              <w:left w:val="nil"/>
              <w:bottom w:val="nil"/>
              <w:right w:val="nil"/>
            </w:tcBorders>
          </w:tcPr>
          <w:p w14:paraId="3B4FEFC6" w14:textId="77777777"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14:paraId="04AE5254" w14:textId="77777777" w:rsidR="00953CF5" w:rsidRPr="0027444C" w:rsidRDefault="00953CF5" w:rsidP="003B04D2">
            <w:pPr>
              <w:rPr>
                <w:rFonts w:ascii="Century Gothic" w:hAnsi="Century Gothic"/>
              </w:rPr>
            </w:pPr>
          </w:p>
        </w:tc>
      </w:tr>
      <w:tr w:rsidR="00953CF5" w14:paraId="44805581" w14:textId="77777777" w:rsidTr="003B04D2">
        <w:tc>
          <w:tcPr>
            <w:tcW w:w="10856" w:type="dxa"/>
            <w:gridSpan w:val="4"/>
            <w:tcBorders>
              <w:top w:val="nil"/>
              <w:left w:val="nil"/>
              <w:bottom w:val="nil"/>
              <w:right w:val="nil"/>
            </w:tcBorders>
            <w:shd w:val="clear" w:color="auto" w:fill="9CC2E5" w:themeFill="accent1" w:themeFillTint="99"/>
          </w:tcPr>
          <w:p w14:paraId="42951DF4" w14:textId="77777777" w:rsidR="0006734B" w:rsidRDefault="00953CF5" w:rsidP="003B04D2">
            <w:pPr>
              <w:rPr>
                <w:rFonts w:ascii="Calibri" w:hAnsi="Calibri" w:cs="Calibri"/>
                <w:color w:val="000000"/>
              </w:rPr>
            </w:pPr>
            <w:r w:rsidRPr="00C9603F">
              <w:rPr>
                <w:rFonts w:ascii="Century Gothic" w:hAnsi="Century Gothic"/>
                <w:b/>
              </w:rPr>
              <w:t>Wider Curriculum Links:</w:t>
            </w:r>
            <w:r w:rsidR="0006734B">
              <w:rPr>
                <w:rFonts w:ascii="Calibri" w:hAnsi="Calibri" w:cs="Calibri"/>
                <w:color w:val="000000"/>
              </w:rPr>
              <w:t xml:space="preserve"> </w:t>
            </w:r>
          </w:p>
          <w:p w14:paraId="6DAAEE02" w14:textId="77777777" w:rsidR="00953CF5" w:rsidRPr="00C9603F" w:rsidRDefault="0006734B" w:rsidP="003B04D2">
            <w:pPr>
              <w:rPr>
                <w:rFonts w:ascii="Century Gothic" w:hAnsi="Century Gothic"/>
                <w:b/>
              </w:rPr>
            </w:pPr>
            <w:r>
              <w:rPr>
                <w:rFonts w:ascii="Calibri" w:hAnsi="Calibri" w:cs="Calibri"/>
                <w:color w:val="000000"/>
              </w:rPr>
              <w:t>History - Aut1 - Anglo Saxons</w:t>
            </w:r>
          </w:p>
        </w:tc>
        <w:tc>
          <w:tcPr>
            <w:tcW w:w="5163" w:type="dxa"/>
            <w:gridSpan w:val="2"/>
            <w:tcBorders>
              <w:top w:val="nil"/>
              <w:left w:val="nil"/>
              <w:bottom w:val="nil"/>
              <w:right w:val="nil"/>
            </w:tcBorders>
            <w:shd w:val="clear" w:color="auto" w:fill="9CC2E5" w:themeFill="accent1" w:themeFillTint="99"/>
          </w:tcPr>
          <w:p w14:paraId="5179B0CC" w14:textId="77777777" w:rsidR="00953CF5" w:rsidRPr="0027444C" w:rsidRDefault="00953CF5" w:rsidP="003B04D2">
            <w:pPr>
              <w:rPr>
                <w:rFonts w:ascii="Century Gothic" w:hAnsi="Century Gothic"/>
              </w:rPr>
            </w:pPr>
          </w:p>
        </w:tc>
      </w:tr>
      <w:tr w:rsidR="00953CF5" w14:paraId="062AEDEA" w14:textId="77777777" w:rsidTr="003B04D2">
        <w:tc>
          <w:tcPr>
            <w:tcW w:w="10856" w:type="dxa"/>
            <w:gridSpan w:val="4"/>
            <w:tcBorders>
              <w:top w:val="nil"/>
              <w:left w:val="nil"/>
              <w:bottom w:val="nil"/>
              <w:right w:val="nil"/>
            </w:tcBorders>
            <w:shd w:val="clear" w:color="auto" w:fill="auto"/>
          </w:tcPr>
          <w:p w14:paraId="0A5D1613" w14:textId="77777777"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14:paraId="30249312" w14:textId="77777777" w:rsidR="00953CF5" w:rsidRPr="0027444C" w:rsidRDefault="00953CF5" w:rsidP="003B04D2">
            <w:pPr>
              <w:rPr>
                <w:rFonts w:ascii="Century Gothic" w:hAnsi="Century Gothic"/>
              </w:rPr>
            </w:pPr>
          </w:p>
        </w:tc>
      </w:tr>
      <w:tr w:rsidR="00953CF5" w14:paraId="6B870F03" w14:textId="77777777" w:rsidTr="003B04D2">
        <w:tc>
          <w:tcPr>
            <w:tcW w:w="16019" w:type="dxa"/>
            <w:gridSpan w:val="6"/>
            <w:tcBorders>
              <w:top w:val="nil"/>
              <w:left w:val="nil"/>
              <w:bottom w:val="nil"/>
              <w:right w:val="nil"/>
            </w:tcBorders>
          </w:tcPr>
          <w:p w14:paraId="37F5CB5A" w14:textId="77777777" w:rsidR="00953CF5" w:rsidRPr="0027444C" w:rsidRDefault="00953CF5" w:rsidP="003B04D2">
            <w:pPr>
              <w:rPr>
                <w:rFonts w:ascii="Century Gothic" w:hAnsi="Century Gothic"/>
              </w:rPr>
            </w:pPr>
          </w:p>
        </w:tc>
      </w:tr>
    </w:tbl>
    <w:p w14:paraId="02889209" w14:textId="181153D4" w:rsidR="00AA442F" w:rsidRDefault="00AA442F"/>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14:paraId="3E843B55" w14:textId="77777777" w:rsidTr="003B04D2">
        <w:tc>
          <w:tcPr>
            <w:tcW w:w="16019" w:type="dxa"/>
            <w:gridSpan w:val="6"/>
            <w:tcBorders>
              <w:top w:val="nil"/>
              <w:left w:val="nil"/>
              <w:bottom w:val="nil"/>
              <w:right w:val="nil"/>
            </w:tcBorders>
            <w:shd w:val="clear" w:color="auto" w:fill="9CC2E5" w:themeFill="accent1" w:themeFillTint="99"/>
          </w:tcPr>
          <w:p w14:paraId="05A24D83" w14:textId="77777777" w:rsidR="00953CF5" w:rsidRPr="00A47747" w:rsidRDefault="007E26B6" w:rsidP="003B04D2">
            <w:pPr>
              <w:jc w:val="center"/>
              <w:rPr>
                <w:rFonts w:ascii="Century Gothic" w:hAnsi="Century Gothic"/>
                <w:b/>
                <w:sz w:val="32"/>
                <w:szCs w:val="32"/>
              </w:rPr>
            </w:pPr>
            <w:r>
              <w:rPr>
                <w:rFonts w:ascii="Century Gothic" w:hAnsi="Century Gothic"/>
                <w:b/>
                <w:sz w:val="32"/>
                <w:szCs w:val="32"/>
              </w:rPr>
              <w:t xml:space="preserve">YEAR </w:t>
            </w:r>
            <w:r w:rsidR="00E977D7">
              <w:rPr>
                <w:rFonts w:ascii="Century Gothic" w:hAnsi="Century Gothic"/>
                <w:b/>
                <w:sz w:val="32"/>
                <w:szCs w:val="32"/>
              </w:rPr>
              <w:t>5</w:t>
            </w:r>
            <w:r>
              <w:rPr>
                <w:rFonts w:ascii="Century Gothic" w:hAnsi="Century Gothic"/>
                <w:b/>
                <w:sz w:val="32"/>
                <w:szCs w:val="32"/>
              </w:rPr>
              <w:t xml:space="preserve"> SPRING 2</w:t>
            </w:r>
            <w:r w:rsidR="00953CF5">
              <w:rPr>
                <w:rFonts w:ascii="Century Gothic" w:hAnsi="Century Gothic"/>
                <w:b/>
                <w:sz w:val="32"/>
                <w:szCs w:val="32"/>
              </w:rPr>
              <w:t xml:space="preserve"> : SCIENCE</w:t>
            </w:r>
          </w:p>
        </w:tc>
      </w:tr>
      <w:tr w:rsidR="00953CF5" w14:paraId="0226A9E6" w14:textId="77777777" w:rsidTr="003B04D2">
        <w:tc>
          <w:tcPr>
            <w:tcW w:w="10954" w:type="dxa"/>
            <w:gridSpan w:val="5"/>
            <w:tcBorders>
              <w:top w:val="nil"/>
              <w:left w:val="nil"/>
              <w:bottom w:val="nil"/>
              <w:right w:val="nil"/>
            </w:tcBorders>
            <w:shd w:val="clear" w:color="auto" w:fill="BDD6EE" w:themeFill="accent1" w:themeFillTint="66"/>
          </w:tcPr>
          <w:p w14:paraId="71E5142D" w14:textId="77777777"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7C43FC8D" w14:textId="77777777" w:rsidR="007E26B6" w:rsidRPr="007E26B6" w:rsidRDefault="007E26B6" w:rsidP="007E26B6">
            <w:pPr>
              <w:rPr>
                <w:rFonts w:ascii="Century Gothic" w:hAnsi="Century Gothic"/>
                <w:b/>
              </w:rPr>
            </w:pPr>
            <w:r w:rsidRPr="007E26B6">
              <w:rPr>
                <w:rFonts w:ascii="Century Gothic" w:hAnsi="Century Gothic"/>
                <w:b/>
              </w:rPr>
              <w:t>How different will you be when you are as old as your grandparents?</w:t>
            </w:r>
          </w:p>
          <w:p w14:paraId="573CB750" w14:textId="77777777"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4F516F46" w14:textId="77777777"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14:paraId="4D001C99" w14:textId="77777777" w:rsidTr="003B04D2">
        <w:tc>
          <w:tcPr>
            <w:tcW w:w="16019" w:type="dxa"/>
            <w:gridSpan w:val="6"/>
            <w:tcBorders>
              <w:top w:val="nil"/>
              <w:left w:val="nil"/>
              <w:bottom w:val="nil"/>
              <w:right w:val="nil"/>
            </w:tcBorders>
          </w:tcPr>
          <w:p w14:paraId="658ACD5D" w14:textId="18F54613" w:rsidR="008E3AAD" w:rsidRDefault="008E3AAD" w:rsidP="008E3AAD">
            <w:pPr>
              <w:rPr>
                <w:rFonts w:ascii="Century Gothic" w:hAnsi="Century Gothic"/>
              </w:rPr>
            </w:pPr>
            <w:r>
              <w:rPr>
                <w:rFonts w:ascii="CenturyGothic-Bold" w:hAnsi="CenturyGothic-Bold" w:cs="CenturyGothic-Bold"/>
                <w:b/>
                <w:bCs/>
              </w:rPr>
              <w:t>Statutory National Curriculum Objectives:</w:t>
            </w:r>
            <w:r>
              <w:rPr>
                <w:rFonts w:ascii="Century Gothic" w:hAnsi="Century Gothic"/>
              </w:rPr>
              <w:t xml:space="preserve"> (Programmes of study).</w:t>
            </w:r>
          </w:p>
          <w:p w14:paraId="148DFFDA" w14:textId="269D0379" w:rsidR="008E3AAD" w:rsidRDefault="008E3AAD" w:rsidP="008E3AAD">
            <w:pPr>
              <w:rPr>
                <w:rFonts w:ascii="Century Gothic" w:hAnsi="Century Gothic"/>
              </w:rPr>
            </w:pPr>
          </w:p>
          <w:p w14:paraId="23DD214D" w14:textId="77777777" w:rsidR="008E3AAD" w:rsidRPr="00AA442F" w:rsidRDefault="008E3AAD" w:rsidP="008E3AAD">
            <w:pPr>
              <w:rPr>
                <w:rFonts w:ascii="Century Gothic" w:hAnsi="Century Gothic"/>
                <w:sz w:val="20"/>
                <w:szCs w:val="24"/>
              </w:rPr>
            </w:pPr>
            <w:r w:rsidRPr="00AA442F">
              <w:rPr>
                <w:rFonts w:ascii="Century Gothic" w:hAnsi="Century Gothic"/>
                <w:sz w:val="20"/>
                <w:szCs w:val="24"/>
              </w:rPr>
              <w:t>Biology - ANIMALS (INC. HUMANS)</w:t>
            </w:r>
          </w:p>
          <w:p w14:paraId="75533AD2" w14:textId="77777777" w:rsidR="008E3AAD" w:rsidRPr="00AA442F" w:rsidRDefault="008E3AAD" w:rsidP="008E3AAD">
            <w:pPr>
              <w:rPr>
                <w:rFonts w:ascii="Century Gothic" w:hAnsi="Century Gothic"/>
                <w:sz w:val="20"/>
                <w:szCs w:val="24"/>
              </w:rPr>
            </w:pPr>
            <w:r w:rsidRPr="00AA442F">
              <w:rPr>
                <w:rFonts w:ascii="Century Gothic" w:hAnsi="Century Gothic"/>
                <w:sz w:val="20"/>
                <w:szCs w:val="24"/>
              </w:rPr>
              <w:lastRenderedPageBreak/>
              <w:t xml:space="preserve">Pupils should be taught to: </w:t>
            </w:r>
          </w:p>
          <w:p w14:paraId="709AF20D" w14:textId="15047ECE" w:rsidR="008E3AAD" w:rsidRPr="008E3AAD" w:rsidRDefault="008E3AAD" w:rsidP="008E3AAD">
            <w:pPr>
              <w:pStyle w:val="ListParagraph"/>
              <w:numPr>
                <w:ilvl w:val="0"/>
                <w:numId w:val="13"/>
              </w:numPr>
              <w:rPr>
                <w:rFonts w:ascii="Century Gothic" w:hAnsi="Century Gothic"/>
              </w:rPr>
            </w:pPr>
            <w:r w:rsidRPr="008E3AAD">
              <w:rPr>
                <w:rFonts w:ascii="Century Gothic" w:hAnsi="Century Gothic"/>
                <w:sz w:val="20"/>
                <w:szCs w:val="24"/>
              </w:rPr>
              <w:t>Describe the changes as humans develop to old age.</w:t>
            </w:r>
          </w:p>
          <w:p w14:paraId="007828E8" w14:textId="1CC5F0DA" w:rsidR="008E3AAD" w:rsidRDefault="008E3AAD" w:rsidP="008E3AAD">
            <w:pPr>
              <w:rPr>
                <w:rFonts w:ascii="Century Gothic" w:hAnsi="Century Gothic"/>
              </w:rPr>
            </w:pPr>
          </w:p>
          <w:p w14:paraId="70B597E1" w14:textId="77777777" w:rsidR="008E3AAD" w:rsidRDefault="008E3AAD" w:rsidP="008E3AAD">
            <w:pPr>
              <w:rPr>
                <w:rFonts w:ascii="Century Gothic" w:hAnsi="Century Gothic"/>
              </w:rPr>
            </w:pPr>
          </w:p>
          <w:p w14:paraId="20508B63" w14:textId="77777777"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14:paraId="20BB55BC" w14:textId="77777777" w:rsidTr="003B04D2">
        <w:tc>
          <w:tcPr>
            <w:tcW w:w="16019" w:type="dxa"/>
            <w:gridSpan w:val="6"/>
            <w:tcBorders>
              <w:top w:val="nil"/>
              <w:left w:val="nil"/>
              <w:bottom w:val="nil"/>
              <w:right w:val="nil"/>
            </w:tcBorders>
            <w:shd w:val="clear" w:color="auto" w:fill="BDD6EE" w:themeFill="accent1" w:themeFillTint="66"/>
            <w:vAlign w:val="center"/>
          </w:tcPr>
          <w:p w14:paraId="1855FCF1" w14:textId="77777777" w:rsidR="00953CF5" w:rsidRDefault="00953CF5" w:rsidP="003B04D2">
            <w:pPr>
              <w:rPr>
                <w:rFonts w:ascii="Century Gothic" w:hAnsi="Century Gothic"/>
                <w:b/>
                <w:sz w:val="24"/>
                <w:szCs w:val="24"/>
              </w:rPr>
            </w:pPr>
            <w:r>
              <w:rPr>
                <w:rFonts w:ascii="Century Gothic" w:hAnsi="Century Gothic"/>
                <w:b/>
                <w:sz w:val="24"/>
                <w:szCs w:val="24"/>
              </w:rPr>
              <w:lastRenderedPageBreak/>
              <w:t>Disciplinary Knowledge to be taught:</w:t>
            </w:r>
          </w:p>
          <w:p w14:paraId="35D5577C"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Gathering and Recording Results</w:t>
            </w:r>
          </w:p>
          <w:p w14:paraId="5489F0C9"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Interpreting Results</w:t>
            </w:r>
          </w:p>
          <w:p w14:paraId="4AE72676" w14:textId="77777777" w:rsidR="00953CF5" w:rsidRPr="007E26B6" w:rsidRDefault="007E26B6" w:rsidP="003B04D2">
            <w:pPr>
              <w:rPr>
                <w:rFonts w:ascii="Century Gothic" w:hAnsi="Century Gothic"/>
                <w:sz w:val="20"/>
                <w:szCs w:val="24"/>
              </w:rPr>
            </w:pPr>
            <w:r w:rsidRPr="007E26B6">
              <w:rPr>
                <w:rFonts w:ascii="Century Gothic" w:hAnsi="Century Gothic"/>
                <w:sz w:val="20"/>
                <w:szCs w:val="24"/>
              </w:rPr>
              <w:t>- Drawing Conclusions</w:t>
            </w:r>
          </w:p>
        </w:tc>
      </w:tr>
      <w:tr w:rsidR="00953CF5" w14:paraId="1DE24280" w14:textId="77777777" w:rsidTr="003B04D2">
        <w:tc>
          <w:tcPr>
            <w:tcW w:w="10856" w:type="dxa"/>
            <w:gridSpan w:val="4"/>
            <w:tcBorders>
              <w:top w:val="nil"/>
              <w:left w:val="nil"/>
              <w:bottom w:val="nil"/>
              <w:right w:val="nil"/>
            </w:tcBorders>
            <w:shd w:val="clear" w:color="auto" w:fill="9CC2E5" w:themeFill="accent1" w:themeFillTint="99"/>
            <w:vAlign w:val="center"/>
          </w:tcPr>
          <w:p w14:paraId="4DD4D11B" w14:textId="77777777"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7866E168" w14:textId="42ED00D4" w:rsidR="00953CF5" w:rsidRPr="00F46DB2" w:rsidRDefault="00953CF5" w:rsidP="00C63143">
            <w:pPr>
              <w:rPr>
                <w:rFonts w:ascii="Century Gothic" w:hAnsi="Century Gothic"/>
                <w:b/>
                <w:sz w:val="24"/>
                <w:szCs w:val="24"/>
              </w:rPr>
            </w:pPr>
            <w:r w:rsidRPr="00F46DB2">
              <w:rPr>
                <w:rFonts w:ascii="Century Gothic" w:hAnsi="Century Gothic"/>
                <w:b/>
                <w:sz w:val="24"/>
                <w:szCs w:val="24"/>
              </w:rPr>
              <w:t>Things we will learn</w:t>
            </w:r>
            <w:r>
              <w:rPr>
                <w:rFonts w:ascii="Century Gothic" w:hAnsi="Century Gothic"/>
                <w:b/>
                <w:sz w:val="24"/>
                <w:szCs w:val="24"/>
              </w:rPr>
              <w:t xml:space="preserve"> </w:t>
            </w:r>
          </w:p>
        </w:tc>
      </w:tr>
      <w:tr w:rsidR="00953CF5" w14:paraId="7C05356C" w14:textId="77777777" w:rsidTr="003B04D2">
        <w:tc>
          <w:tcPr>
            <w:tcW w:w="2694" w:type="dxa"/>
            <w:tcBorders>
              <w:top w:val="nil"/>
              <w:left w:val="nil"/>
              <w:bottom w:val="nil"/>
              <w:right w:val="nil"/>
            </w:tcBorders>
            <w:shd w:val="clear" w:color="auto" w:fill="BDD6EE" w:themeFill="accent1" w:themeFillTint="66"/>
          </w:tcPr>
          <w:p w14:paraId="0C1DFBC0"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754FA0A8"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0AD337CF"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194AB16E" w14:textId="77777777" w:rsidR="00C63143" w:rsidRPr="00C63143" w:rsidRDefault="00C63143" w:rsidP="00C63143">
            <w:pPr>
              <w:pStyle w:val="ListParagraph"/>
              <w:numPr>
                <w:ilvl w:val="0"/>
                <w:numId w:val="13"/>
              </w:numPr>
              <w:rPr>
                <w:rFonts w:ascii="Century Gothic" w:hAnsi="Century Gothic"/>
              </w:rPr>
            </w:pPr>
            <w:r>
              <w:t>T</w:t>
            </w:r>
            <w:r>
              <w:t>he stages of human development – baby, toddler, child, adolescence, middle</w:t>
            </w:r>
            <w:r>
              <w:t xml:space="preserve"> age and old age. </w:t>
            </w:r>
          </w:p>
          <w:p w14:paraId="66AE8239" w14:textId="77777777" w:rsidR="00C63143" w:rsidRPr="00C63143" w:rsidRDefault="00C63143" w:rsidP="00C63143">
            <w:pPr>
              <w:pStyle w:val="ListParagraph"/>
              <w:numPr>
                <w:ilvl w:val="0"/>
                <w:numId w:val="13"/>
              </w:numPr>
              <w:rPr>
                <w:rFonts w:ascii="Century Gothic" w:hAnsi="Century Gothic"/>
              </w:rPr>
            </w:pPr>
            <w:r>
              <w:t>G</w:t>
            </w:r>
            <w:r>
              <w:t>estation is the</w:t>
            </w:r>
            <w:r>
              <w:t xml:space="preserve"> foetal to birth.</w:t>
            </w:r>
          </w:p>
          <w:p w14:paraId="2F5CBB62" w14:textId="77777777" w:rsidR="00C63143" w:rsidRPr="00C63143" w:rsidRDefault="00C63143" w:rsidP="00C63143">
            <w:pPr>
              <w:pStyle w:val="ListParagraph"/>
              <w:numPr>
                <w:ilvl w:val="0"/>
                <w:numId w:val="13"/>
              </w:numPr>
              <w:rPr>
                <w:rFonts w:ascii="Century Gothic" w:hAnsi="Century Gothic"/>
              </w:rPr>
            </w:pPr>
            <w:r>
              <w:t xml:space="preserve"> D</w:t>
            </w:r>
            <w:r>
              <w:t>ifferent animals have a different gestation period.</w:t>
            </w:r>
          </w:p>
          <w:p w14:paraId="2844AF2D" w14:textId="77777777" w:rsidR="00C63143" w:rsidRPr="00C63143" w:rsidRDefault="00C63143" w:rsidP="00C63143">
            <w:pPr>
              <w:pStyle w:val="ListParagraph"/>
              <w:numPr>
                <w:ilvl w:val="0"/>
                <w:numId w:val="13"/>
              </w:numPr>
              <w:rPr>
                <w:rFonts w:ascii="Century Gothic" w:hAnsi="Century Gothic"/>
              </w:rPr>
            </w:pPr>
            <w:r>
              <w:t xml:space="preserve"> H</w:t>
            </w:r>
            <w:r>
              <w:t>ow to compare gestation periods of d</w:t>
            </w:r>
            <w:r>
              <w:t xml:space="preserve">ifferent </w:t>
            </w:r>
            <w:proofErr w:type="gramStart"/>
            <w:r>
              <w:t>animals.</w:t>
            </w:r>
            <w:proofErr w:type="gramEnd"/>
            <w:r>
              <w:t xml:space="preserve"> </w:t>
            </w:r>
          </w:p>
          <w:p w14:paraId="581D6DAC" w14:textId="3C30694E" w:rsidR="00953CF5" w:rsidRPr="00C63143" w:rsidRDefault="00C63143" w:rsidP="00C63143">
            <w:pPr>
              <w:pStyle w:val="ListParagraph"/>
              <w:numPr>
                <w:ilvl w:val="0"/>
                <w:numId w:val="13"/>
              </w:numPr>
              <w:rPr>
                <w:rFonts w:ascii="Century Gothic" w:hAnsi="Century Gothic"/>
              </w:rPr>
            </w:pPr>
            <w:r>
              <w:t>P</w:t>
            </w:r>
            <w:r>
              <w:t>uberty is when a child’s body begins to develop and change, as they become an adult.</w:t>
            </w:r>
          </w:p>
        </w:tc>
      </w:tr>
      <w:tr w:rsidR="00953CF5" w14:paraId="57512E10" w14:textId="77777777" w:rsidTr="003B04D2">
        <w:tc>
          <w:tcPr>
            <w:tcW w:w="2694" w:type="dxa"/>
            <w:tcBorders>
              <w:top w:val="nil"/>
              <w:left w:val="nil"/>
              <w:bottom w:val="nil"/>
              <w:right w:val="nil"/>
            </w:tcBorders>
          </w:tcPr>
          <w:p w14:paraId="0EE053E1" w14:textId="47D40CB3" w:rsidR="0006734B" w:rsidRDefault="00AA442F" w:rsidP="003B04D2">
            <w:r w:rsidRPr="00C50B10">
              <w:rPr>
                <w:b/>
                <w:bCs/>
              </w:rPr>
              <w:t>Infant</w:t>
            </w:r>
            <w:r>
              <w:t xml:space="preserve"> - </w:t>
            </w:r>
            <w:r w:rsidR="00C50B10">
              <w:t>a</w:t>
            </w:r>
            <w:r w:rsidRPr="00AA442F">
              <w:t xml:space="preserve"> baby or very young child. </w:t>
            </w:r>
            <w:r w:rsidR="0006734B">
              <w:t xml:space="preserve"> </w:t>
            </w:r>
          </w:p>
          <w:p w14:paraId="4EFEA77E" w14:textId="38EB9602" w:rsidR="0006734B" w:rsidRDefault="0006734B" w:rsidP="003B04D2">
            <w:r w:rsidRPr="00C50B10">
              <w:rPr>
                <w:b/>
                <w:bCs/>
              </w:rPr>
              <w:t>Toddler</w:t>
            </w:r>
            <w:r w:rsidR="00AA442F">
              <w:t xml:space="preserve"> - </w:t>
            </w:r>
            <w:r w:rsidR="00C50B10" w:rsidRPr="00C50B10">
              <w:t>a young child who is just beginning to walk.</w:t>
            </w:r>
          </w:p>
          <w:p w14:paraId="1A6C74ED" w14:textId="4081F4F4" w:rsidR="0006734B" w:rsidRDefault="00AA442F" w:rsidP="003B04D2">
            <w:r w:rsidRPr="00C50B10">
              <w:rPr>
                <w:b/>
                <w:bCs/>
              </w:rPr>
              <w:t>Adolescent/</w:t>
            </w:r>
            <w:r w:rsidR="0006734B" w:rsidRPr="00C50B10">
              <w:rPr>
                <w:b/>
                <w:bCs/>
              </w:rPr>
              <w:t>Teenager</w:t>
            </w:r>
            <w:r>
              <w:t xml:space="preserve"> –</w:t>
            </w:r>
            <w:r w:rsidR="0006734B">
              <w:t xml:space="preserve"> </w:t>
            </w:r>
            <w:r w:rsidR="00C50B10">
              <w:t>a</w:t>
            </w:r>
            <w:r w:rsidRPr="00AA442F">
              <w:t xml:space="preserve"> stage in the life cycle of a mammal, bird or amphibian. In the mammalian life cycle, it is the stage between juvenile and adult.</w:t>
            </w:r>
          </w:p>
          <w:p w14:paraId="0ADF27CF" w14:textId="73C20473" w:rsidR="00AA442F" w:rsidRDefault="00AA442F" w:rsidP="003B04D2">
            <w:r w:rsidRPr="00C50B10">
              <w:rPr>
                <w:b/>
                <w:bCs/>
              </w:rPr>
              <w:t>Adult</w:t>
            </w:r>
            <w:r>
              <w:t xml:space="preserve"> - </w:t>
            </w:r>
            <w:r w:rsidR="00C50B10">
              <w:t>a</w:t>
            </w:r>
            <w:r w:rsidRPr="00AA442F">
              <w:t xml:space="preserve"> stage in the life cycle of all vertebrates. Also</w:t>
            </w:r>
            <w:r w:rsidR="00C50B10">
              <w:t>,</w:t>
            </w:r>
            <w:r w:rsidRPr="00AA442F">
              <w:t xml:space="preserve"> a </w:t>
            </w:r>
            <w:r w:rsidR="00C50B10" w:rsidRPr="00AA442F">
              <w:t>fully developed</w:t>
            </w:r>
            <w:r w:rsidRPr="00AA442F">
              <w:t xml:space="preserve"> person or animal that has grown to full size.</w:t>
            </w:r>
          </w:p>
          <w:p w14:paraId="4DCE6E01" w14:textId="3CBA6ADB" w:rsidR="0006734B" w:rsidRDefault="0006734B" w:rsidP="003B04D2">
            <w:r w:rsidRPr="00C50B10">
              <w:rPr>
                <w:b/>
                <w:bCs/>
              </w:rPr>
              <w:t>Elderly</w:t>
            </w:r>
            <w:r w:rsidR="00AA442F">
              <w:t xml:space="preserve"> </w:t>
            </w:r>
            <w:r w:rsidR="00C50B10">
              <w:t>–</w:t>
            </w:r>
            <w:r w:rsidR="00AA442F">
              <w:t xml:space="preserve"> </w:t>
            </w:r>
            <w:r w:rsidR="00C50B10" w:rsidRPr="00C50B10">
              <w:t>old or ageing</w:t>
            </w:r>
          </w:p>
          <w:p w14:paraId="035F0844" w14:textId="0C7B75E8" w:rsidR="00C50B10" w:rsidRPr="0027444C" w:rsidRDefault="0006734B" w:rsidP="00C50B10">
            <w:pPr>
              <w:rPr>
                <w:rFonts w:ascii="Century Gothic" w:hAnsi="Century Gothic"/>
              </w:rPr>
            </w:pPr>
            <w:r w:rsidRPr="00C50B10">
              <w:rPr>
                <w:b/>
                <w:bCs/>
              </w:rPr>
              <w:t>Growth</w:t>
            </w:r>
            <w:r w:rsidR="00AA442F">
              <w:t xml:space="preserve"> - </w:t>
            </w:r>
            <w:r w:rsidR="00C50B10">
              <w:t>t</w:t>
            </w:r>
            <w:r w:rsidR="00C50B10" w:rsidRPr="00C50B10">
              <w:t xml:space="preserve">he process in the life cycle of all animals and plants where they </w:t>
            </w:r>
          </w:p>
          <w:p w14:paraId="6648D8F4" w14:textId="2EE739A3" w:rsidR="00953CF5" w:rsidRPr="0027444C" w:rsidRDefault="00953CF5" w:rsidP="00E977D7">
            <w:pPr>
              <w:rPr>
                <w:rFonts w:ascii="Century Gothic" w:hAnsi="Century Gothic"/>
              </w:rPr>
            </w:pPr>
          </w:p>
        </w:tc>
        <w:tc>
          <w:tcPr>
            <w:tcW w:w="4394" w:type="dxa"/>
            <w:tcBorders>
              <w:top w:val="nil"/>
              <w:left w:val="nil"/>
              <w:bottom w:val="nil"/>
              <w:right w:val="nil"/>
            </w:tcBorders>
          </w:tcPr>
          <w:p w14:paraId="13B7E4E1" w14:textId="347D7E14" w:rsidR="0006734B" w:rsidRDefault="0006734B" w:rsidP="003B04D2">
            <w:pPr>
              <w:widowControl w:val="0"/>
            </w:pPr>
            <w:r w:rsidRPr="00C50B10">
              <w:rPr>
                <w:b/>
                <w:bCs/>
              </w:rPr>
              <w:t>Foetus</w:t>
            </w:r>
            <w:r w:rsidR="00AA442F">
              <w:t xml:space="preserve"> -</w:t>
            </w:r>
            <w:r w:rsidR="00C50B10">
              <w:t xml:space="preserve"> a</w:t>
            </w:r>
            <w:r w:rsidR="00AA442F" w:rsidRPr="00AA442F">
              <w:t xml:space="preserve"> stage in the mammalian life cycle when a mammal in the uterus has begun to develop limbs and organs</w:t>
            </w:r>
            <w:r w:rsidR="00C50B10">
              <w:t>.</w:t>
            </w:r>
          </w:p>
          <w:p w14:paraId="10D45638" w14:textId="4EAAC598" w:rsidR="0006734B" w:rsidRDefault="0006734B" w:rsidP="003B04D2">
            <w:pPr>
              <w:widowControl w:val="0"/>
            </w:pPr>
            <w:r w:rsidRPr="00C50B10">
              <w:rPr>
                <w:b/>
                <w:bCs/>
              </w:rPr>
              <w:t>Embryo</w:t>
            </w:r>
            <w:r w:rsidR="00AA442F">
              <w:t xml:space="preserve"> </w:t>
            </w:r>
            <w:r w:rsidR="00C50B10">
              <w:t>–</w:t>
            </w:r>
            <w:r>
              <w:t xml:space="preserve"> </w:t>
            </w:r>
            <w:r w:rsidR="00C50B10">
              <w:t xml:space="preserve">a </w:t>
            </w:r>
            <w:r w:rsidR="00C50B10" w:rsidRPr="00C50B10">
              <w:t>stage in the mammalian life cycle when a mammal is in the very early stages of development inside the uterus following sexual reproduction.</w:t>
            </w:r>
          </w:p>
          <w:p w14:paraId="3CFC6AF3" w14:textId="425113F2" w:rsidR="0006734B" w:rsidRDefault="0006734B" w:rsidP="003B04D2">
            <w:pPr>
              <w:widowControl w:val="0"/>
            </w:pPr>
            <w:r w:rsidRPr="00C50B10">
              <w:rPr>
                <w:b/>
                <w:bCs/>
              </w:rPr>
              <w:t>Womb</w:t>
            </w:r>
            <w:r w:rsidR="00C50B10">
              <w:rPr>
                <w:b/>
                <w:bCs/>
              </w:rPr>
              <w:t>/Uterus</w:t>
            </w:r>
            <w:r w:rsidR="00AA442F">
              <w:t xml:space="preserve"> -</w:t>
            </w:r>
            <w:r w:rsidR="00C50B10">
              <w:t xml:space="preserve"> a</w:t>
            </w:r>
            <w:r w:rsidR="00C50B10" w:rsidRPr="00C50B10">
              <w:t xml:space="preserve"> reproductive organ that is part of the female reproductive system where a blastocyst develops into an embryo and then a foetus before birth.</w:t>
            </w:r>
          </w:p>
          <w:p w14:paraId="3A9FC67E" w14:textId="3B76FB76" w:rsidR="00953CF5" w:rsidRDefault="0006734B" w:rsidP="003B04D2">
            <w:pPr>
              <w:widowControl w:val="0"/>
            </w:pPr>
            <w:r w:rsidRPr="00C50B10">
              <w:rPr>
                <w:b/>
                <w:bCs/>
              </w:rPr>
              <w:t>Gestation</w:t>
            </w:r>
            <w:r w:rsidR="00AA442F">
              <w:t xml:space="preserve"> -</w:t>
            </w:r>
            <w:r w:rsidR="00C50B10">
              <w:t xml:space="preserve"> t</w:t>
            </w:r>
            <w:r w:rsidR="00AA442F" w:rsidRPr="00AA442F">
              <w:t>he length of time the young of a mammal develops inside the female’s body until birth.</w:t>
            </w:r>
          </w:p>
          <w:p w14:paraId="604D51E1" w14:textId="79042ABD" w:rsidR="00E977D7" w:rsidRPr="00C50B10" w:rsidRDefault="0006734B" w:rsidP="003B04D2">
            <w:pPr>
              <w:widowControl w:val="0"/>
            </w:pPr>
            <w:r w:rsidRPr="00C50B10">
              <w:rPr>
                <w:b/>
                <w:bCs/>
              </w:rPr>
              <w:t>Development</w:t>
            </w:r>
            <w:r w:rsidR="00AA442F">
              <w:t xml:space="preserve"> -</w:t>
            </w:r>
            <w:r w:rsidR="00C50B10">
              <w:t xml:space="preserve"> t</w:t>
            </w:r>
            <w:r w:rsidR="00C50B10" w:rsidRPr="00C50B10">
              <w:t>he process of changing, growing or becoming more advanced.</w:t>
            </w:r>
          </w:p>
        </w:tc>
        <w:tc>
          <w:tcPr>
            <w:tcW w:w="3768" w:type="dxa"/>
            <w:gridSpan w:val="2"/>
            <w:tcBorders>
              <w:top w:val="nil"/>
              <w:left w:val="nil"/>
              <w:bottom w:val="nil"/>
              <w:right w:val="nil"/>
            </w:tcBorders>
          </w:tcPr>
          <w:p w14:paraId="736381F2" w14:textId="6F3CB7E7" w:rsidR="0006734B" w:rsidRDefault="0006734B" w:rsidP="003B04D2">
            <w:pPr>
              <w:widowControl w:val="0"/>
            </w:pPr>
            <w:r w:rsidRPr="00C50B10">
              <w:rPr>
                <w:b/>
                <w:bCs/>
              </w:rPr>
              <w:t>Puberty</w:t>
            </w:r>
            <w:r w:rsidR="00AA442F">
              <w:t xml:space="preserve"> -</w:t>
            </w:r>
            <w:r w:rsidR="00C50B10">
              <w:t xml:space="preserve"> t</w:t>
            </w:r>
            <w:r w:rsidR="00C50B10" w:rsidRPr="00C50B10">
              <w:t>he process where an adolescent’s body develops and changes as they become an adult capable of reproducing. This can begin any time between the ages of 8 and 14 years old.</w:t>
            </w:r>
          </w:p>
          <w:p w14:paraId="17EE2A5C" w14:textId="18AA39B4" w:rsidR="00E977D7" w:rsidRPr="0027444C" w:rsidRDefault="00E977D7" w:rsidP="003B04D2">
            <w:pPr>
              <w:widowControl w:val="0"/>
              <w:rPr>
                <w:rFonts w:ascii="Century Gothic" w:hAnsi="Century Gothic"/>
              </w:rPr>
            </w:pPr>
          </w:p>
        </w:tc>
        <w:tc>
          <w:tcPr>
            <w:tcW w:w="5163" w:type="dxa"/>
            <w:gridSpan w:val="2"/>
            <w:vMerge/>
            <w:tcBorders>
              <w:top w:val="nil"/>
              <w:left w:val="nil"/>
              <w:bottom w:val="nil"/>
              <w:right w:val="nil"/>
            </w:tcBorders>
          </w:tcPr>
          <w:p w14:paraId="26DBBF93" w14:textId="77777777" w:rsidR="00953CF5" w:rsidRPr="0027444C" w:rsidRDefault="00953CF5" w:rsidP="003B04D2">
            <w:pPr>
              <w:rPr>
                <w:rFonts w:ascii="Century Gothic" w:hAnsi="Century Gothic"/>
              </w:rPr>
            </w:pPr>
          </w:p>
        </w:tc>
      </w:tr>
      <w:tr w:rsidR="00953CF5" w14:paraId="02DC77EC" w14:textId="77777777" w:rsidTr="003B04D2">
        <w:tc>
          <w:tcPr>
            <w:tcW w:w="16019" w:type="dxa"/>
            <w:gridSpan w:val="6"/>
            <w:tcBorders>
              <w:top w:val="nil"/>
              <w:left w:val="nil"/>
              <w:bottom w:val="nil"/>
              <w:right w:val="nil"/>
            </w:tcBorders>
            <w:shd w:val="clear" w:color="auto" w:fill="9CC2E5" w:themeFill="accent1" w:themeFillTint="99"/>
          </w:tcPr>
          <w:p w14:paraId="6060F679" w14:textId="77777777" w:rsidR="00953CF5" w:rsidRPr="0027444C" w:rsidRDefault="00953CF5" w:rsidP="003B04D2">
            <w:pPr>
              <w:rPr>
                <w:rFonts w:ascii="Century Gothic" w:hAnsi="Century Gothic"/>
                <w:b/>
              </w:rPr>
            </w:pPr>
            <w:r>
              <w:rPr>
                <w:rFonts w:ascii="Century Gothic" w:hAnsi="Century Gothic"/>
                <w:b/>
              </w:rPr>
              <w:t>Making Links With What Has Been Taught and What Will Be Taught:</w:t>
            </w:r>
          </w:p>
        </w:tc>
      </w:tr>
      <w:tr w:rsidR="00953CF5" w14:paraId="3321B168" w14:textId="77777777" w:rsidTr="003B04D2">
        <w:tc>
          <w:tcPr>
            <w:tcW w:w="7797" w:type="dxa"/>
            <w:gridSpan w:val="3"/>
            <w:tcBorders>
              <w:top w:val="nil"/>
              <w:left w:val="nil"/>
              <w:bottom w:val="nil"/>
              <w:right w:val="nil"/>
            </w:tcBorders>
            <w:shd w:val="clear" w:color="auto" w:fill="BDD6EE" w:themeFill="accent1" w:themeFillTint="66"/>
          </w:tcPr>
          <w:p w14:paraId="5EF144CA" w14:textId="77777777" w:rsidR="00953CF5" w:rsidRDefault="00953CF5" w:rsidP="003B04D2">
            <w:pPr>
              <w:rPr>
                <w:rFonts w:ascii="Century Gothic" w:hAnsi="Century Gothic"/>
                <w:b/>
              </w:rPr>
            </w:pPr>
          </w:p>
          <w:p w14:paraId="68E8F218" w14:textId="77777777" w:rsidR="00953CF5" w:rsidRDefault="00953CF5" w:rsidP="003B04D2">
            <w:pPr>
              <w:rPr>
                <w:rFonts w:ascii="Century Gothic" w:hAnsi="Century Gothic"/>
                <w:b/>
              </w:rPr>
            </w:pPr>
            <w:r w:rsidRPr="0027444C">
              <w:rPr>
                <w:rFonts w:ascii="Century Gothic" w:hAnsi="Century Gothic"/>
                <w:b/>
              </w:rPr>
              <w:t xml:space="preserve">Bridging Back </w:t>
            </w:r>
          </w:p>
          <w:p w14:paraId="4B9C6519" w14:textId="77777777" w:rsidR="00E977D7" w:rsidRDefault="00E977D7" w:rsidP="00E977D7">
            <w:pPr>
              <w:pStyle w:val="NormalWeb"/>
              <w:spacing w:before="0" w:beforeAutospacing="0" w:after="0" w:afterAutospacing="0"/>
            </w:pPr>
            <w:r>
              <w:rPr>
                <w:rFonts w:ascii="Calibri" w:hAnsi="Calibri" w:cs="Calibri"/>
                <w:color w:val="000000"/>
                <w:sz w:val="22"/>
                <w:szCs w:val="22"/>
              </w:rPr>
              <w:t>Y1 - Animals including humans</w:t>
            </w:r>
          </w:p>
          <w:p w14:paraId="49DF5CE1" w14:textId="77777777" w:rsidR="00E977D7" w:rsidRDefault="00E977D7" w:rsidP="00E977D7">
            <w:pPr>
              <w:pStyle w:val="NormalWeb"/>
              <w:spacing w:before="0" w:beforeAutospacing="0" w:after="0" w:afterAutospacing="0"/>
            </w:pPr>
            <w:r>
              <w:rPr>
                <w:rFonts w:ascii="Calibri" w:hAnsi="Calibri" w:cs="Calibri"/>
                <w:color w:val="000000"/>
                <w:sz w:val="22"/>
                <w:szCs w:val="22"/>
              </w:rPr>
              <w:t>Y2 - Animals including humans</w:t>
            </w:r>
          </w:p>
          <w:p w14:paraId="18FAF3B1" w14:textId="77777777" w:rsidR="00E977D7" w:rsidRDefault="00E977D7" w:rsidP="00E977D7">
            <w:pPr>
              <w:pStyle w:val="NormalWeb"/>
              <w:spacing w:before="0" w:beforeAutospacing="0" w:after="0" w:afterAutospacing="0"/>
            </w:pPr>
            <w:r>
              <w:rPr>
                <w:rFonts w:ascii="Calibri" w:hAnsi="Calibri" w:cs="Calibri"/>
                <w:color w:val="000000"/>
                <w:sz w:val="22"/>
                <w:szCs w:val="22"/>
              </w:rPr>
              <w:lastRenderedPageBreak/>
              <w:t>Y3 - Animals including humans</w:t>
            </w:r>
          </w:p>
          <w:p w14:paraId="6E637982" w14:textId="77777777" w:rsidR="00E977D7" w:rsidRDefault="00E977D7" w:rsidP="00E977D7">
            <w:pPr>
              <w:pStyle w:val="NormalWeb"/>
              <w:spacing w:before="0" w:beforeAutospacing="0" w:after="0" w:afterAutospacing="0"/>
            </w:pPr>
            <w:r>
              <w:rPr>
                <w:rFonts w:ascii="Calibri" w:hAnsi="Calibri" w:cs="Calibri"/>
                <w:color w:val="000000"/>
                <w:sz w:val="22"/>
                <w:szCs w:val="22"/>
              </w:rPr>
              <w:t>Y4 - Animals including humans</w:t>
            </w:r>
          </w:p>
          <w:p w14:paraId="79395082" w14:textId="77777777"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26D274CD" w14:textId="77777777" w:rsidR="00953CF5" w:rsidRDefault="00953CF5" w:rsidP="003B04D2">
            <w:pPr>
              <w:rPr>
                <w:rFonts w:ascii="Century Gothic" w:hAnsi="Century Gothic"/>
                <w:b/>
              </w:rPr>
            </w:pPr>
          </w:p>
          <w:p w14:paraId="72D7B3C3" w14:textId="77777777" w:rsidR="00953CF5" w:rsidRDefault="00953CF5" w:rsidP="003B04D2">
            <w:pPr>
              <w:rPr>
                <w:rFonts w:ascii="Century Gothic" w:hAnsi="Century Gothic"/>
                <w:b/>
              </w:rPr>
            </w:pPr>
            <w:r w:rsidRPr="0027444C">
              <w:rPr>
                <w:rFonts w:ascii="Century Gothic" w:hAnsi="Century Gothic"/>
                <w:b/>
              </w:rPr>
              <w:t xml:space="preserve">Bridging Forward </w:t>
            </w:r>
          </w:p>
          <w:p w14:paraId="58183121" w14:textId="77777777" w:rsidR="00953CF5" w:rsidRPr="0027444C" w:rsidRDefault="00E977D7" w:rsidP="003B04D2">
            <w:pPr>
              <w:rPr>
                <w:rFonts w:ascii="Century Gothic" w:hAnsi="Century Gothic"/>
                <w:b/>
              </w:rPr>
            </w:pPr>
            <w:r>
              <w:rPr>
                <w:rFonts w:ascii="Calibri" w:hAnsi="Calibri" w:cs="Calibri"/>
                <w:color w:val="000000"/>
              </w:rPr>
              <w:t>Y6 - Animals including humans</w:t>
            </w:r>
          </w:p>
        </w:tc>
      </w:tr>
      <w:tr w:rsidR="00953CF5" w14:paraId="3D6DBB77" w14:textId="77777777" w:rsidTr="003B04D2">
        <w:tc>
          <w:tcPr>
            <w:tcW w:w="16019" w:type="dxa"/>
            <w:gridSpan w:val="6"/>
            <w:tcBorders>
              <w:top w:val="nil"/>
              <w:left w:val="nil"/>
              <w:bottom w:val="nil"/>
              <w:right w:val="nil"/>
            </w:tcBorders>
            <w:shd w:val="clear" w:color="auto" w:fill="auto"/>
          </w:tcPr>
          <w:p w14:paraId="2E9FA445" w14:textId="77777777" w:rsidR="00953CF5" w:rsidRPr="00F46DB2" w:rsidRDefault="00953CF5" w:rsidP="003B04D2">
            <w:pPr>
              <w:rPr>
                <w:rFonts w:ascii="Century Gothic" w:hAnsi="Century Gothic"/>
                <w:b/>
                <w:sz w:val="20"/>
                <w:szCs w:val="20"/>
              </w:rPr>
            </w:pPr>
          </w:p>
        </w:tc>
      </w:tr>
      <w:tr w:rsidR="00953CF5" w14:paraId="45D350CE" w14:textId="77777777" w:rsidTr="003B04D2">
        <w:tc>
          <w:tcPr>
            <w:tcW w:w="16019" w:type="dxa"/>
            <w:gridSpan w:val="6"/>
            <w:tcBorders>
              <w:top w:val="nil"/>
              <w:left w:val="nil"/>
              <w:bottom w:val="nil"/>
              <w:right w:val="nil"/>
            </w:tcBorders>
            <w:shd w:val="clear" w:color="auto" w:fill="9CC2E5" w:themeFill="accent1" w:themeFillTint="99"/>
          </w:tcPr>
          <w:p w14:paraId="3D23054E" w14:textId="77777777" w:rsidR="00115855" w:rsidRDefault="00115855" w:rsidP="003B04D2">
            <w:pPr>
              <w:rPr>
                <w:rFonts w:ascii="Century Gothic" w:hAnsi="Century Gothic"/>
                <w:b/>
              </w:rPr>
            </w:pPr>
            <w:r>
              <w:rPr>
                <w:rFonts w:ascii="Century Gothic" w:hAnsi="Century Gothic"/>
                <w:b/>
              </w:rPr>
              <w:t>Misconceptions</w:t>
            </w:r>
          </w:p>
          <w:p w14:paraId="19FD6CE7" w14:textId="77777777" w:rsidR="00115855" w:rsidRPr="00115855" w:rsidRDefault="00115855" w:rsidP="00115855">
            <w:pPr>
              <w:pStyle w:val="ListParagraph"/>
              <w:numPr>
                <w:ilvl w:val="0"/>
                <w:numId w:val="8"/>
              </w:numPr>
              <w:rPr>
                <w:rFonts w:ascii="Century Gothic" w:hAnsi="Century Gothic"/>
                <w:b/>
              </w:rPr>
            </w:pPr>
            <w:r>
              <w:t>Misconception: Babies are conceived in the stomach. Fact: Stomachs are for food, not babies! Fertilisation takes place naturally in the Fallopian tube (oviduct) of the female reproductive system and the fertilised egg, which develops into a ball of cells over time, develops in the uterus (womb) of the female to become a baby.</w:t>
            </w:r>
          </w:p>
          <w:p w14:paraId="17D138CE" w14:textId="77777777" w:rsidR="00115855" w:rsidRPr="00115855" w:rsidRDefault="00115855" w:rsidP="00115855">
            <w:pPr>
              <w:pStyle w:val="ListParagraph"/>
              <w:numPr>
                <w:ilvl w:val="0"/>
                <w:numId w:val="8"/>
              </w:numPr>
              <w:rPr>
                <w:rFonts w:ascii="Century Gothic" w:hAnsi="Century Gothic"/>
                <w:b/>
              </w:rPr>
            </w:pPr>
            <w:r>
              <w:t>Misconception: In human reproduction, a miniature baby is folded up inside the sperm or the egg and the other gamete (reproductive cell) triggers its development. Fact: The sperm fertilises the egg when the nuclei of the sperm and egg fuse. The fertilised egg (zygote) develops into a ball of cells, which continue to divide and develop into specialised cells to form different organs and systems.</w:t>
            </w:r>
          </w:p>
          <w:p w14:paraId="449995A2" w14:textId="77777777" w:rsidR="00115855" w:rsidRPr="00115855" w:rsidRDefault="00115855" w:rsidP="00115855">
            <w:pPr>
              <w:pStyle w:val="ListParagraph"/>
              <w:numPr>
                <w:ilvl w:val="0"/>
                <w:numId w:val="8"/>
              </w:numPr>
              <w:rPr>
                <w:rFonts w:ascii="Century Gothic" w:hAnsi="Century Gothic"/>
                <w:b/>
              </w:rPr>
            </w:pPr>
            <w:r>
              <w:t xml:space="preserve"> Misconception: Confusion between mating and reproduction. Fact: In general, animals have to mate in order to reproduce but these are different processes.</w:t>
            </w:r>
          </w:p>
          <w:p w14:paraId="64AD5876" w14:textId="77777777" w:rsidR="00115855" w:rsidRPr="00115855" w:rsidRDefault="00115855" w:rsidP="00115855">
            <w:pPr>
              <w:pStyle w:val="ListParagraph"/>
              <w:numPr>
                <w:ilvl w:val="0"/>
                <w:numId w:val="8"/>
              </w:numPr>
              <w:rPr>
                <w:rFonts w:ascii="Century Gothic" w:hAnsi="Century Gothic"/>
                <w:b/>
              </w:rPr>
            </w:pPr>
            <w:r>
              <w:t>Misconception: Bigger organisms have bigger cells. Fact: Bigger organisms have more cells.</w:t>
            </w:r>
          </w:p>
          <w:p w14:paraId="309D5695" w14:textId="77777777" w:rsidR="00115855" w:rsidRPr="00115855" w:rsidRDefault="00115855" w:rsidP="00115855">
            <w:pPr>
              <w:pStyle w:val="ListParagraph"/>
              <w:numPr>
                <w:ilvl w:val="0"/>
                <w:numId w:val="8"/>
              </w:numPr>
              <w:rPr>
                <w:rFonts w:ascii="Century Gothic" w:hAnsi="Century Gothic"/>
                <w:b/>
              </w:rPr>
            </w:pPr>
            <w:r>
              <w:t xml:space="preserve"> Misconception: Cells are two dimensional and flat. Fact: Cells are 3 dimensional. </w:t>
            </w:r>
          </w:p>
          <w:p w14:paraId="2E51B365" w14:textId="77777777" w:rsidR="00115855" w:rsidRPr="00115855" w:rsidRDefault="00115855" w:rsidP="00115855">
            <w:pPr>
              <w:pStyle w:val="ListParagraph"/>
              <w:numPr>
                <w:ilvl w:val="0"/>
                <w:numId w:val="8"/>
              </w:numPr>
              <w:rPr>
                <w:rFonts w:ascii="Century Gothic" w:hAnsi="Century Gothic"/>
                <w:b/>
              </w:rPr>
            </w:pPr>
            <w:r>
              <w:t xml:space="preserve">Misconception: All cells have nuclei. Fact: Not all cells have nuclei, e.g. red blood cells do not have nuclei. </w:t>
            </w:r>
          </w:p>
          <w:p w14:paraId="2DA6BF26" w14:textId="1F0F703E" w:rsidR="00115855" w:rsidRPr="00115855" w:rsidRDefault="00115855" w:rsidP="00115855">
            <w:pPr>
              <w:pStyle w:val="ListParagraph"/>
              <w:numPr>
                <w:ilvl w:val="0"/>
                <w:numId w:val="8"/>
              </w:numPr>
              <w:rPr>
                <w:rFonts w:ascii="Century Gothic" w:hAnsi="Century Gothic"/>
                <w:b/>
              </w:rPr>
            </w:pPr>
            <w:r>
              <w:t>Misconception: Organisms grow bigger when their cells grow bigger. Fact: Organisms grow bigger when their cells go through cell division and multiply</w:t>
            </w:r>
          </w:p>
          <w:p w14:paraId="25FFDB47" w14:textId="77777777" w:rsidR="00115855" w:rsidRDefault="00115855" w:rsidP="003B04D2">
            <w:pPr>
              <w:rPr>
                <w:rFonts w:ascii="Century Gothic" w:hAnsi="Century Gothic"/>
                <w:b/>
              </w:rPr>
            </w:pPr>
          </w:p>
          <w:p w14:paraId="0D3B06A2" w14:textId="77777777" w:rsidR="00115855" w:rsidRDefault="00115855" w:rsidP="003B04D2">
            <w:pPr>
              <w:rPr>
                <w:rFonts w:ascii="Century Gothic" w:hAnsi="Century Gothic"/>
                <w:b/>
              </w:rPr>
            </w:pPr>
          </w:p>
          <w:p w14:paraId="65922E60" w14:textId="77777777" w:rsidR="00115855" w:rsidRDefault="00115855" w:rsidP="003B04D2">
            <w:pPr>
              <w:rPr>
                <w:rFonts w:ascii="Century Gothic" w:hAnsi="Century Gothic"/>
                <w:b/>
              </w:rPr>
            </w:pPr>
          </w:p>
          <w:p w14:paraId="7F7A0813" w14:textId="77777777" w:rsidR="00115855" w:rsidRDefault="00115855" w:rsidP="003B04D2">
            <w:pPr>
              <w:rPr>
                <w:rFonts w:ascii="Century Gothic" w:hAnsi="Century Gothic"/>
                <w:b/>
              </w:rPr>
            </w:pPr>
          </w:p>
          <w:p w14:paraId="72C0A388" w14:textId="77777777" w:rsidR="00115855" w:rsidRDefault="00115855" w:rsidP="003B04D2">
            <w:pPr>
              <w:rPr>
                <w:rFonts w:ascii="Century Gothic" w:hAnsi="Century Gothic"/>
                <w:b/>
              </w:rPr>
            </w:pPr>
          </w:p>
          <w:p w14:paraId="35BD9A40" w14:textId="0794CE72"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14:paraId="73F0B192" w14:textId="77777777" w:rsidTr="003B04D2">
        <w:tc>
          <w:tcPr>
            <w:tcW w:w="10856" w:type="dxa"/>
            <w:gridSpan w:val="4"/>
            <w:tcBorders>
              <w:top w:val="nil"/>
              <w:left w:val="nil"/>
              <w:bottom w:val="nil"/>
              <w:right w:val="nil"/>
            </w:tcBorders>
          </w:tcPr>
          <w:p w14:paraId="56CFDA95" w14:textId="77777777"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14:paraId="7F01679B" w14:textId="77777777" w:rsidR="00953CF5" w:rsidRPr="0027444C" w:rsidRDefault="00953CF5" w:rsidP="003B04D2">
            <w:pPr>
              <w:rPr>
                <w:rFonts w:ascii="Century Gothic" w:hAnsi="Century Gothic"/>
              </w:rPr>
            </w:pPr>
          </w:p>
        </w:tc>
      </w:tr>
      <w:tr w:rsidR="00953CF5" w14:paraId="3D291FC0" w14:textId="77777777" w:rsidTr="003B04D2">
        <w:tc>
          <w:tcPr>
            <w:tcW w:w="10856" w:type="dxa"/>
            <w:gridSpan w:val="4"/>
            <w:tcBorders>
              <w:top w:val="nil"/>
              <w:left w:val="nil"/>
              <w:bottom w:val="nil"/>
              <w:right w:val="nil"/>
            </w:tcBorders>
            <w:shd w:val="clear" w:color="auto" w:fill="9CC2E5" w:themeFill="accent1" w:themeFillTint="99"/>
          </w:tcPr>
          <w:p w14:paraId="73D92F70" w14:textId="77777777" w:rsidR="00953CF5" w:rsidRPr="00C9603F" w:rsidRDefault="00953CF5" w:rsidP="003B04D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6DFDD033" w14:textId="77777777" w:rsidR="00953CF5" w:rsidRPr="0027444C" w:rsidRDefault="00953CF5" w:rsidP="003B04D2">
            <w:pPr>
              <w:rPr>
                <w:rFonts w:ascii="Century Gothic" w:hAnsi="Century Gothic"/>
              </w:rPr>
            </w:pPr>
          </w:p>
        </w:tc>
      </w:tr>
      <w:tr w:rsidR="00953CF5" w14:paraId="461D0C85" w14:textId="77777777" w:rsidTr="003B04D2">
        <w:tc>
          <w:tcPr>
            <w:tcW w:w="10856" w:type="dxa"/>
            <w:gridSpan w:val="4"/>
            <w:tcBorders>
              <w:top w:val="nil"/>
              <w:left w:val="nil"/>
              <w:bottom w:val="nil"/>
              <w:right w:val="nil"/>
            </w:tcBorders>
            <w:shd w:val="clear" w:color="auto" w:fill="auto"/>
          </w:tcPr>
          <w:p w14:paraId="6DB3DFE4" w14:textId="77777777"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14:paraId="28A1112F" w14:textId="77777777" w:rsidR="00953CF5" w:rsidRPr="0027444C" w:rsidRDefault="00953CF5" w:rsidP="003B04D2">
            <w:pPr>
              <w:rPr>
                <w:rFonts w:ascii="Century Gothic" w:hAnsi="Century Gothic"/>
              </w:rPr>
            </w:pPr>
          </w:p>
        </w:tc>
      </w:tr>
      <w:tr w:rsidR="00953CF5" w14:paraId="44A99779" w14:textId="77777777" w:rsidTr="003B04D2">
        <w:tc>
          <w:tcPr>
            <w:tcW w:w="16019" w:type="dxa"/>
            <w:gridSpan w:val="6"/>
            <w:tcBorders>
              <w:top w:val="nil"/>
              <w:left w:val="nil"/>
              <w:bottom w:val="nil"/>
              <w:right w:val="nil"/>
            </w:tcBorders>
          </w:tcPr>
          <w:p w14:paraId="637618FD" w14:textId="77777777" w:rsidR="00953CF5" w:rsidRPr="0027444C" w:rsidRDefault="00953CF5" w:rsidP="003B04D2">
            <w:pPr>
              <w:rPr>
                <w:rFonts w:ascii="Century Gothic" w:hAnsi="Century Gothic"/>
              </w:rPr>
            </w:pPr>
          </w:p>
        </w:tc>
      </w:tr>
    </w:tbl>
    <w:p w14:paraId="6CCEB426" w14:textId="07E01046" w:rsidR="002E49CB" w:rsidRDefault="002E49CB"/>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14:paraId="59B6915F" w14:textId="77777777" w:rsidTr="003B04D2">
        <w:tc>
          <w:tcPr>
            <w:tcW w:w="16019" w:type="dxa"/>
            <w:gridSpan w:val="6"/>
            <w:tcBorders>
              <w:top w:val="nil"/>
              <w:left w:val="nil"/>
              <w:bottom w:val="nil"/>
              <w:right w:val="nil"/>
            </w:tcBorders>
            <w:shd w:val="clear" w:color="auto" w:fill="9CC2E5" w:themeFill="accent1" w:themeFillTint="99"/>
          </w:tcPr>
          <w:p w14:paraId="5548822B" w14:textId="50E20E4A" w:rsidR="00953CF5" w:rsidRPr="00A47747" w:rsidRDefault="007E26B6" w:rsidP="003B04D2">
            <w:pPr>
              <w:jc w:val="center"/>
              <w:rPr>
                <w:rFonts w:ascii="Century Gothic" w:hAnsi="Century Gothic"/>
                <w:b/>
                <w:sz w:val="32"/>
                <w:szCs w:val="32"/>
              </w:rPr>
            </w:pPr>
            <w:r>
              <w:rPr>
                <w:rFonts w:ascii="Century Gothic" w:hAnsi="Century Gothic"/>
                <w:b/>
                <w:sz w:val="32"/>
                <w:szCs w:val="32"/>
              </w:rPr>
              <w:t xml:space="preserve">YEAR </w:t>
            </w:r>
            <w:r w:rsidR="00E977D7">
              <w:rPr>
                <w:rFonts w:ascii="Century Gothic" w:hAnsi="Century Gothic"/>
                <w:b/>
                <w:sz w:val="32"/>
                <w:szCs w:val="32"/>
              </w:rPr>
              <w:t>5</w:t>
            </w:r>
            <w:r>
              <w:rPr>
                <w:rFonts w:ascii="Century Gothic" w:hAnsi="Century Gothic"/>
                <w:b/>
                <w:sz w:val="32"/>
                <w:szCs w:val="32"/>
              </w:rPr>
              <w:t xml:space="preserve"> SUMMER 1</w:t>
            </w:r>
            <w:r w:rsidR="00953CF5">
              <w:rPr>
                <w:rFonts w:ascii="Century Gothic" w:hAnsi="Century Gothic"/>
                <w:b/>
                <w:sz w:val="32"/>
                <w:szCs w:val="32"/>
              </w:rPr>
              <w:t>: SCIENCE</w:t>
            </w:r>
          </w:p>
        </w:tc>
      </w:tr>
      <w:tr w:rsidR="00953CF5" w14:paraId="190FB960" w14:textId="77777777" w:rsidTr="003B04D2">
        <w:tc>
          <w:tcPr>
            <w:tcW w:w="10954" w:type="dxa"/>
            <w:gridSpan w:val="5"/>
            <w:tcBorders>
              <w:top w:val="nil"/>
              <w:left w:val="nil"/>
              <w:bottom w:val="nil"/>
              <w:right w:val="nil"/>
            </w:tcBorders>
            <w:shd w:val="clear" w:color="auto" w:fill="BDD6EE" w:themeFill="accent1" w:themeFillTint="66"/>
          </w:tcPr>
          <w:p w14:paraId="4BF3DCFA" w14:textId="77777777"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65713923" w14:textId="77777777" w:rsidR="007E26B6" w:rsidRPr="007E26B6" w:rsidRDefault="007E26B6" w:rsidP="007E26B6">
            <w:pPr>
              <w:rPr>
                <w:rFonts w:ascii="Century Gothic" w:hAnsi="Century Gothic"/>
                <w:b/>
              </w:rPr>
            </w:pPr>
            <w:r w:rsidRPr="007E26B6">
              <w:rPr>
                <w:rFonts w:ascii="Century Gothic" w:hAnsi="Century Gothic"/>
                <w:b/>
              </w:rPr>
              <w:t>Does all rainforest life start with an egg?</w:t>
            </w:r>
          </w:p>
          <w:p w14:paraId="43A9D725" w14:textId="77777777"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65AF81B4" w14:textId="77777777"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14:paraId="48D4F0DC" w14:textId="77777777" w:rsidTr="003B04D2">
        <w:tc>
          <w:tcPr>
            <w:tcW w:w="16019" w:type="dxa"/>
            <w:gridSpan w:val="6"/>
            <w:tcBorders>
              <w:top w:val="nil"/>
              <w:left w:val="nil"/>
              <w:bottom w:val="nil"/>
              <w:right w:val="nil"/>
            </w:tcBorders>
          </w:tcPr>
          <w:p w14:paraId="0284E6C2" w14:textId="3F954455" w:rsidR="008E3AAD" w:rsidRDefault="008E3AAD" w:rsidP="008E3AAD">
            <w:pPr>
              <w:rPr>
                <w:rFonts w:ascii="Century Gothic" w:hAnsi="Century Gothic"/>
              </w:rPr>
            </w:pPr>
            <w:r>
              <w:rPr>
                <w:rFonts w:ascii="CenturyGothic-Bold" w:hAnsi="CenturyGothic-Bold" w:cs="CenturyGothic-Bold"/>
                <w:b/>
                <w:bCs/>
              </w:rPr>
              <w:t>Statutory National Curriculum Objectives:</w:t>
            </w:r>
            <w:r>
              <w:rPr>
                <w:rFonts w:ascii="Century Gothic" w:hAnsi="Century Gothic"/>
              </w:rPr>
              <w:t xml:space="preserve"> (Programmes of study).</w:t>
            </w:r>
          </w:p>
          <w:p w14:paraId="17E4B3DD" w14:textId="77777777" w:rsidR="008E3AAD" w:rsidRPr="002E49CB" w:rsidRDefault="008E3AAD" w:rsidP="008E3AAD">
            <w:pPr>
              <w:rPr>
                <w:rFonts w:ascii="Century Gothic" w:hAnsi="Century Gothic"/>
                <w:sz w:val="20"/>
                <w:szCs w:val="24"/>
              </w:rPr>
            </w:pPr>
            <w:r w:rsidRPr="002E49CB">
              <w:rPr>
                <w:rFonts w:ascii="Century Gothic" w:hAnsi="Century Gothic"/>
                <w:sz w:val="20"/>
                <w:szCs w:val="24"/>
              </w:rPr>
              <w:t>Biology - LIVING THINGS AND THEIR HABITATS</w:t>
            </w:r>
          </w:p>
          <w:p w14:paraId="3BD4D551" w14:textId="77777777" w:rsidR="008E3AAD" w:rsidRPr="002E49CB" w:rsidRDefault="008E3AAD" w:rsidP="008E3AAD">
            <w:pPr>
              <w:rPr>
                <w:rFonts w:ascii="Century Gothic" w:hAnsi="Century Gothic"/>
                <w:sz w:val="20"/>
                <w:szCs w:val="24"/>
              </w:rPr>
            </w:pPr>
            <w:r w:rsidRPr="002E49CB">
              <w:rPr>
                <w:rFonts w:ascii="Century Gothic" w:hAnsi="Century Gothic"/>
                <w:sz w:val="20"/>
                <w:szCs w:val="24"/>
              </w:rPr>
              <w:t xml:space="preserve">Pupils should be taught to: </w:t>
            </w:r>
          </w:p>
          <w:p w14:paraId="6C14BA0B" w14:textId="77777777" w:rsidR="008E3AAD" w:rsidRDefault="008E3AAD" w:rsidP="008E3AAD">
            <w:pPr>
              <w:pStyle w:val="ListParagraph"/>
              <w:numPr>
                <w:ilvl w:val="0"/>
                <w:numId w:val="9"/>
              </w:numPr>
              <w:rPr>
                <w:rFonts w:ascii="Century Gothic" w:hAnsi="Century Gothic"/>
                <w:sz w:val="20"/>
                <w:szCs w:val="24"/>
              </w:rPr>
            </w:pPr>
            <w:r w:rsidRPr="002E49CB">
              <w:rPr>
                <w:rFonts w:ascii="Century Gothic" w:hAnsi="Century Gothic"/>
                <w:sz w:val="20"/>
                <w:szCs w:val="24"/>
              </w:rPr>
              <w:t xml:space="preserve">Describe the differences in the life cycles of a mammal, an amphibian, an insect and a bird </w:t>
            </w:r>
          </w:p>
          <w:p w14:paraId="5C6B3447" w14:textId="5A1B8045" w:rsidR="008E3AAD" w:rsidRPr="008E3AAD" w:rsidRDefault="008E3AAD" w:rsidP="008E3AAD">
            <w:pPr>
              <w:pStyle w:val="ListParagraph"/>
              <w:numPr>
                <w:ilvl w:val="0"/>
                <w:numId w:val="9"/>
              </w:numPr>
              <w:rPr>
                <w:rFonts w:ascii="Century Gothic" w:hAnsi="Century Gothic"/>
                <w:sz w:val="20"/>
                <w:szCs w:val="24"/>
              </w:rPr>
            </w:pPr>
            <w:r w:rsidRPr="008E3AAD">
              <w:rPr>
                <w:rFonts w:ascii="Century Gothic" w:hAnsi="Century Gothic"/>
                <w:sz w:val="20"/>
                <w:szCs w:val="24"/>
              </w:rPr>
              <w:t>Describe the life process of reproduction in some plants and animals.</w:t>
            </w:r>
          </w:p>
          <w:p w14:paraId="73943573" w14:textId="77777777" w:rsidR="008E3AAD" w:rsidRDefault="008E3AAD" w:rsidP="008E3AAD">
            <w:pPr>
              <w:rPr>
                <w:rFonts w:ascii="Century Gothic" w:hAnsi="Century Gothic"/>
              </w:rPr>
            </w:pPr>
          </w:p>
          <w:p w14:paraId="0B474955" w14:textId="77777777"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14:paraId="15943FDE" w14:textId="77777777" w:rsidTr="003B04D2">
        <w:tc>
          <w:tcPr>
            <w:tcW w:w="16019" w:type="dxa"/>
            <w:gridSpan w:val="6"/>
            <w:tcBorders>
              <w:top w:val="nil"/>
              <w:left w:val="nil"/>
              <w:bottom w:val="nil"/>
              <w:right w:val="nil"/>
            </w:tcBorders>
            <w:shd w:val="clear" w:color="auto" w:fill="BDD6EE" w:themeFill="accent1" w:themeFillTint="66"/>
            <w:vAlign w:val="center"/>
          </w:tcPr>
          <w:p w14:paraId="2C28FD7E" w14:textId="77777777" w:rsidR="00953CF5" w:rsidRDefault="00953CF5" w:rsidP="003B04D2">
            <w:pPr>
              <w:rPr>
                <w:rFonts w:ascii="Century Gothic" w:hAnsi="Century Gothic"/>
                <w:b/>
                <w:sz w:val="24"/>
                <w:szCs w:val="24"/>
              </w:rPr>
            </w:pPr>
            <w:r>
              <w:rPr>
                <w:rFonts w:ascii="Century Gothic" w:hAnsi="Century Gothic"/>
                <w:b/>
                <w:sz w:val="24"/>
                <w:szCs w:val="24"/>
              </w:rPr>
              <w:lastRenderedPageBreak/>
              <w:t>Disciplinary Knowledge to be taught:</w:t>
            </w:r>
          </w:p>
          <w:p w14:paraId="3B918EE2"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Asking Scientific Questions</w:t>
            </w:r>
          </w:p>
          <w:p w14:paraId="5A235236" w14:textId="77777777" w:rsidR="007E26B6" w:rsidRPr="007E26B6" w:rsidRDefault="007E26B6" w:rsidP="007E26B6">
            <w:pPr>
              <w:rPr>
                <w:rFonts w:ascii="Century Gothic" w:hAnsi="Century Gothic"/>
                <w:sz w:val="20"/>
                <w:szCs w:val="24"/>
              </w:rPr>
            </w:pPr>
            <w:r w:rsidRPr="007E26B6">
              <w:rPr>
                <w:rFonts w:ascii="Century Gothic" w:hAnsi="Century Gothic"/>
                <w:sz w:val="20"/>
                <w:szCs w:val="24"/>
              </w:rPr>
              <w:t>- Planning an Enquiry</w:t>
            </w:r>
          </w:p>
          <w:p w14:paraId="1815C0DB" w14:textId="77777777" w:rsidR="00953CF5" w:rsidRPr="007E26B6" w:rsidRDefault="007E26B6" w:rsidP="003B04D2">
            <w:pPr>
              <w:rPr>
                <w:rFonts w:ascii="Century Gothic" w:hAnsi="Century Gothic"/>
                <w:sz w:val="20"/>
                <w:szCs w:val="24"/>
              </w:rPr>
            </w:pPr>
            <w:r w:rsidRPr="007E26B6">
              <w:rPr>
                <w:rFonts w:ascii="Century Gothic" w:hAnsi="Century Gothic"/>
                <w:sz w:val="20"/>
                <w:szCs w:val="24"/>
              </w:rPr>
              <w:t>- Observing Closely</w:t>
            </w:r>
          </w:p>
        </w:tc>
      </w:tr>
      <w:tr w:rsidR="00953CF5" w14:paraId="06DAFECA" w14:textId="77777777" w:rsidTr="003B04D2">
        <w:tc>
          <w:tcPr>
            <w:tcW w:w="10856" w:type="dxa"/>
            <w:gridSpan w:val="4"/>
            <w:tcBorders>
              <w:top w:val="nil"/>
              <w:left w:val="nil"/>
              <w:bottom w:val="nil"/>
              <w:right w:val="nil"/>
            </w:tcBorders>
            <w:shd w:val="clear" w:color="auto" w:fill="9CC2E5" w:themeFill="accent1" w:themeFillTint="99"/>
            <w:vAlign w:val="center"/>
          </w:tcPr>
          <w:p w14:paraId="7362E4DD" w14:textId="77777777"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33F2DB7C" w14:textId="6430E5CE" w:rsidR="00953CF5" w:rsidRPr="00F46DB2" w:rsidRDefault="00953CF5" w:rsidP="00C63143">
            <w:pPr>
              <w:rPr>
                <w:rFonts w:ascii="Century Gothic" w:hAnsi="Century Gothic"/>
                <w:b/>
                <w:sz w:val="24"/>
                <w:szCs w:val="24"/>
              </w:rPr>
            </w:pPr>
            <w:r w:rsidRPr="00F46DB2">
              <w:rPr>
                <w:rFonts w:ascii="Century Gothic" w:hAnsi="Century Gothic"/>
                <w:b/>
                <w:sz w:val="24"/>
                <w:szCs w:val="24"/>
              </w:rPr>
              <w:t>Things we will learn</w:t>
            </w:r>
            <w:r>
              <w:rPr>
                <w:rFonts w:ascii="Century Gothic" w:hAnsi="Century Gothic"/>
                <w:b/>
                <w:sz w:val="24"/>
                <w:szCs w:val="24"/>
              </w:rPr>
              <w:t xml:space="preserve"> </w:t>
            </w:r>
          </w:p>
        </w:tc>
      </w:tr>
      <w:tr w:rsidR="00953CF5" w14:paraId="6941BDC2" w14:textId="77777777" w:rsidTr="003B04D2">
        <w:tc>
          <w:tcPr>
            <w:tcW w:w="2694" w:type="dxa"/>
            <w:tcBorders>
              <w:top w:val="nil"/>
              <w:left w:val="nil"/>
              <w:bottom w:val="nil"/>
              <w:right w:val="nil"/>
            </w:tcBorders>
            <w:shd w:val="clear" w:color="auto" w:fill="BDD6EE" w:themeFill="accent1" w:themeFillTint="66"/>
          </w:tcPr>
          <w:p w14:paraId="1A6D3D96"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6BE071CA"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1C7A4B78"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52ECD221" w14:textId="6E012304" w:rsidR="00FD50E2" w:rsidRPr="00C63143" w:rsidRDefault="00FD50E2" w:rsidP="00FD50E2">
            <w:pPr>
              <w:pStyle w:val="ListParagraph"/>
              <w:numPr>
                <w:ilvl w:val="0"/>
                <w:numId w:val="9"/>
              </w:numPr>
              <w:rPr>
                <w:rFonts w:ascii="Century Gothic" w:hAnsi="Century Gothic"/>
                <w:b/>
              </w:rPr>
            </w:pPr>
            <w:r>
              <w:t>Sexual reproduction does not always involve mating, as in the case of flowering plants.</w:t>
            </w:r>
          </w:p>
          <w:p w14:paraId="69F81423" w14:textId="77777777" w:rsidR="00C63143" w:rsidRPr="00C63143" w:rsidRDefault="00C63143" w:rsidP="00FD50E2">
            <w:pPr>
              <w:pStyle w:val="ListParagraph"/>
              <w:numPr>
                <w:ilvl w:val="0"/>
                <w:numId w:val="9"/>
              </w:numPr>
              <w:rPr>
                <w:rFonts w:ascii="Century Gothic" w:hAnsi="Century Gothic"/>
                <w:b/>
              </w:rPr>
            </w:pPr>
            <w:r>
              <w:t>M</w:t>
            </w:r>
            <w:r>
              <w:t>ost animals including mammals, fish, reptiles and birds go through a s</w:t>
            </w:r>
            <w:r>
              <w:t xml:space="preserve">imple life cycle. </w:t>
            </w:r>
          </w:p>
          <w:p w14:paraId="10C1031B" w14:textId="77777777" w:rsidR="00C63143" w:rsidRPr="00C63143" w:rsidRDefault="00C63143" w:rsidP="00FD50E2">
            <w:pPr>
              <w:pStyle w:val="ListParagraph"/>
              <w:numPr>
                <w:ilvl w:val="0"/>
                <w:numId w:val="9"/>
              </w:numPr>
              <w:rPr>
                <w:rFonts w:ascii="Century Gothic" w:hAnsi="Century Gothic"/>
                <w:b/>
              </w:rPr>
            </w:pPr>
            <w:r>
              <w:t>S</w:t>
            </w:r>
            <w:r>
              <w:t xml:space="preserve">ome living things undergo incomplete metamorphosis. </w:t>
            </w:r>
          </w:p>
          <w:p w14:paraId="4D8CBD96" w14:textId="0953AA82" w:rsidR="00C63143" w:rsidRPr="00C63143" w:rsidRDefault="00C63143" w:rsidP="00FD50E2">
            <w:pPr>
              <w:pStyle w:val="ListParagraph"/>
              <w:numPr>
                <w:ilvl w:val="0"/>
                <w:numId w:val="9"/>
              </w:numPr>
              <w:rPr>
                <w:rFonts w:ascii="Century Gothic" w:hAnsi="Century Gothic"/>
                <w:b/>
              </w:rPr>
            </w:pPr>
            <w:r>
              <w:t>the life cycle of a bird.</w:t>
            </w:r>
          </w:p>
          <w:p w14:paraId="355DBF6C" w14:textId="69C0F32C" w:rsidR="00C63143" w:rsidRPr="00C63143" w:rsidRDefault="00C63143" w:rsidP="00FD50E2">
            <w:pPr>
              <w:pStyle w:val="ListParagraph"/>
              <w:numPr>
                <w:ilvl w:val="0"/>
                <w:numId w:val="9"/>
              </w:numPr>
              <w:rPr>
                <w:rFonts w:ascii="Century Gothic" w:hAnsi="Century Gothic"/>
                <w:b/>
              </w:rPr>
            </w:pPr>
            <w:r>
              <w:t xml:space="preserve"> th</w:t>
            </w:r>
            <w:r>
              <w:t>e life cycle of an amphibian.</w:t>
            </w:r>
          </w:p>
          <w:p w14:paraId="30961941" w14:textId="2A3DD6CC" w:rsidR="00C63143" w:rsidRPr="00C63143" w:rsidRDefault="00C63143" w:rsidP="00FD50E2">
            <w:pPr>
              <w:pStyle w:val="ListParagraph"/>
              <w:numPr>
                <w:ilvl w:val="0"/>
                <w:numId w:val="9"/>
              </w:numPr>
              <w:rPr>
                <w:rFonts w:ascii="Century Gothic" w:hAnsi="Century Gothic"/>
                <w:b/>
              </w:rPr>
            </w:pPr>
            <w:r>
              <w:t>the life cycle of a mammal.</w:t>
            </w:r>
          </w:p>
          <w:p w14:paraId="3CA95035" w14:textId="72501841" w:rsidR="00C63143" w:rsidRPr="00C63143" w:rsidRDefault="00C63143" w:rsidP="00FD50E2">
            <w:pPr>
              <w:pStyle w:val="ListParagraph"/>
              <w:numPr>
                <w:ilvl w:val="0"/>
                <w:numId w:val="9"/>
              </w:numPr>
              <w:rPr>
                <w:rFonts w:ascii="Century Gothic" w:hAnsi="Century Gothic"/>
                <w:b/>
              </w:rPr>
            </w:pPr>
            <w:r>
              <w:t>the life cycle of an insect</w:t>
            </w:r>
          </w:p>
          <w:p w14:paraId="5756DE39" w14:textId="77777777" w:rsidR="00C63143" w:rsidRPr="00C63143" w:rsidRDefault="00C63143" w:rsidP="00FD50E2">
            <w:pPr>
              <w:pStyle w:val="ListParagraph"/>
              <w:numPr>
                <w:ilvl w:val="0"/>
                <w:numId w:val="9"/>
              </w:numPr>
              <w:rPr>
                <w:rFonts w:ascii="Century Gothic" w:hAnsi="Century Gothic"/>
                <w:b/>
              </w:rPr>
            </w:pPr>
            <w:r>
              <w:t>F</w:t>
            </w:r>
            <w:r>
              <w:t>or reproduction to occur, female and m</w:t>
            </w:r>
            <w:r>
              <w:t xml:space="preserve">ale cells must combine. </w:t>
            </w:r>
          </w:p>
          <w:p w14:paraId="111DBBE3" w14:textId="77777777" w:rsidR="00C63143" w:rsidRPr="00C63143" w:rsidRDefault="00C63143" w:rsidP="00FD50E2">
            <w:pPr>
              <w:pStyle w:val="ListParagraph"/>
              <w:numPr>
                <w:ilvl w:val="0"/>
                <w:numId w:val="9"/>
              </w:numPr>
              <w:rPr>
                <w:rFonts w:ascii="Century Gothic" w:hAnsi="Century Gothic"/>
                <w:b/>
              </w:rPr>
            </w:pPr>
            <w:r>
              <w:t>T</w:t>
            </w:r>
            <w:r>
              <w:t xml:space="preserve">he structure of a plant (sepals, petals, stamen, stigma, </w:t>
            </w:r>
            <w:r>
              <w:t>ovary and fruit).</w:t>
            </w:r>
          </w:p>
          <w:p w14:paraId="7DEFFD62" w14:textId="77777777" w:rsidR="00C63143" w:rsidRPr="00C63143" w:rsidRDefault="00C63143" w:rsidP="00FD50E2">
            <w:pPr>
              <w:pStyle w:val="ListParagraph"/>
              <w:numPr>
                <w:ilvl w:val="0"/>
                <w:numId w:val="9"/>
              </w:numPr>
              <w:rPr>
                <w:rFonts w:ascii="Century Gothic" w:hAnsi="Century Gothic"/>
                <w:b/>
              </w:rPr>
            </w:pPr>
            <w:r>
              <w:t xml:space="preserve"> F</w:t>
            </w:r>
            <w:r>
              <w:t>emale plant cells are found in the ovules and male cells are fou</w:t>
            </w:r>
            <w:r>
              <w:t xml:space="preserve">nd in the pollen. </w:t>
            </w:r>
          </w:p>
          <w:p w14:paraId="0639B63D" w14:textId="77777777" w:rsidR="00C63143" w:rsidRPr="00C63143" w:rsidRDefault="00C63143" w:rsidP="00FD50E2">
            <w:pPr>
              <w:pStyle w:val="ListParagraph"/>
              <w:numPr>
                <w:ilvl w:val="0"/>
                <w:numId w:val="9"/>
              </w:numPr>
              <w:rPr>
                <w:rFonts w:ascii="Century Gothic" w:hAnsi="Century Gothic"/>
                <w:b/>
              </w:rPr>
            </w:pPr>
            <w:r>
              <w:t>T</w:t>
            </w:r>
            <w:r>
              <w:t xml:space="preserve">he stigma, at the centre of the flower, is sticky so that pollen </w:t>
            </w:r>
            <w:r>
              <w:t>remains attached.</w:t>
            </w:r>
          </w:p>
          <w:p w14:paraId="05BF59DF" w14:textId="103CC40C" w:rsidR="00C63143" w:rsidRPr="008E3AAD" w:rsidRDefault="00C63143" w:rsidP="00FD50E2">
            <w:pPr>
              <w:pStyle w:val="ListParagraph"/>
              <w:numPr>
                <w:ilvl w:val="0"/>
                <w:numId w:val="9"/>
              </w:numPr>
              <w:rPr>
                <w:rFonts w:ascii="Century Gothic" w:hAnsi="Century Gothic"/>
                <w:b/>
              </w:rPr>
            </w:pPr>
            <w:bookmarkStart w:id="0" w:name="_GoBack"/>
            <w:bookmarkEnd w:id="0"/>
            <w:r>
              <w:t xml:space="preserve"> A</w:t>
            </w:r>
            <w:r>
              <w:t>fter fertilisation of a plant you are left with a fruit.</w:t>
            </w:r>
          </w:p>
          <w:p w14:paraId="4F7C291B" w14:textId="55027E3E" w:rsidR="00FA3F78" w:rsidRPr="00FA3F78" w:rsidRDefault="00FA3F78" w:rsidP="00F96D9E">
            <w:pPr>
              <w:pStyle w:val="ListParagraph"/>
              <w:rPr>
                <w:rFonts w:ascii="Century Gothic" w:hAnsi="Century Gothic"/>
              </w:rPr>
            </w:pPr>
          </w:p>
        </w:tc>
      </w:tr>
      <w:tr w:rsidR="00953CF5" w14:paraId="40EBD8FC" w14:textId="77777777" w:rsidTr="003B04D2">
        <w:tc>
          <w:tcPr>
            <w:tcW w:w="2694" w:type="dxa"/>
            <w:tcBorders>
              <w:top w:val="nil"/>
              <w:left w:val="nil"/>
              <w:bottom w:val="nil"/>
              <w:right w:val="nil"/>
            </w:tcBorders>
          </w:tcPr>
          <w:p w14:paraId="6253FDF7" w14:textId="2FBA83D6" w:rsidR="00E977D7" w:rsidRDefault="00E977D7" w:rsidP="00BD3E7D">
            <w:r w:rsidRPr="000A3D0A">
              <w:rPr>
                <w:b/>
                <w:bCs/>
              </w:rPr>
              <w:t>Reproduction</w:t>
            </w:r>
            <w:r w:rsidR="00BD3E7D">
              <w:t xml:space="preserve"> -</w:t>
            </w:r>
            <w:r>
              <w:t xml:space="preserve"> </w:t>
            </w:r>
            <w:r w:rsidR="000A3D0A">
              <w:t>t</w:t>
            </w:r>
            <w:r w:rsidR="000A3D0A" w:rsidRPr="000A3D0A">
              <w:t>he process of producing offspring.</w:t>
            </w:r>
          </w:p>
          <w:p w14:paraId="4B42D6C1" w14:textId="466F1F39" w:rsidR="00E977D7" w:rsidRDefault="00E977D7" w:rsidP="00BD3E7D">
            <w:r w:rsidRPr="00BD3E7D">
              <w:rPr>
                <w:b/>
                <w:bCs/>
              </w:rPr>
              <w:t>Insect</w:t>
            </w:r>
            <w:r w:rsidR="00BD3E7D">
              <w:t xml:space="preserve"> - </w:t>
            </w:r>
            <w:r w:rsidR="000A3D0A">
              <w:t>a</w:t>
            </w:r>
            <w:r w:rsidR="00BD3E7D" w:rsidRPr="00BD3E7D">
              <w:t>n invertebrate with six legs and a body divided into three parts: a head, thorax and abdomen. Most have wings at some stage of their lives.</w:t>
            </w:r>
          </w:p>
          <w:p w14:paraId="5E3584C6" w14:textId="40F3DBF5" w:rsidR="00E977D7" w:rsidRDefault="00E977D7" w:rsidP="00BD3E7D">
            <w:r w:rsidRPr="00BD3E7D">
              <w:rPr>
                <w:b/>
                <w:bCs/>
              </w:rPr>
              <w:t>Amphibian</w:t>
            </w:r>
            <w:r w:rsidR="00BD3E7D">
              <w:t xml:space="preserve"> </w:t>
            </w:r>
            <w:r w:rsidR="000A3D0A">
              <w:t xml:space="preserve">– a </w:t>
            </w:r>
            <w:r w:rsidR="00BD3E7D" w:rsidRPr="00BD3E7D">
              <w:t>cold-blooded vertebrate that lives on land and in water. Female amphibians lay eggs in water.</w:t>
            </w:r>
          </w:p>
          <w:p w14:paraId="463397E4" w14:textId="16381F11" w:rsidR="00E977D7" w:rsidRDefault="00E977D7" w:rsidP="00BD3E7D">
            <w:r w:rsidRPr="00BD3E7D">
              <w:rPr>
                <w:b/>
                <w:bCs/>
              </w:rPr>
              <w:t>Bird</w:t>
            </w:r>
            <w:r w:rsidR="00BD3E7D" w:rsidRPr="00BD3E7D">
              <w:rPr>
                <w:b/>
                <w:bCs/>
              </w:rPr>
              <w:t xml:space="preserve"> </w:t>
            </w:r>
            <w:r w:rsidR="00BD3E7D">
              <w:t xml:space="preserve">– a </w:t>
            </w:r>
            <w:r w:rsidR="00BD3E7D" w:rsidRPr="00BD3E7D">
              <w:t>warm-blooded vertebrate with feathers, wings and a beak. Female birds lay eggs with a hard shell.</w:t>
            </w:r>
          </w:p>
          <w:p w14:paraId="4456D840" w14:textId="2F22DF29" w:rsidR="00E977D7" w:rsidRDefault="00E977D7" w:rsidP="00BD3E7D">
            <w:r w:rsidRPr="00BD3E7D">
              <w:rPr>
                <w:b/>
                <w:bCs/>
              </w:rPr>
              <w:t>Reptile</w:t>
            </w:r>
            <w:r w:rsidR="00BD3E7D">
              <w:t xml:space="preserve"> –</w:t>
            </w:r>
            <w:r>
              <w:t xml:space="preserve"> </w:t>
            </w:r>
            <w:r w:rsidR="00BD3E7D">
              <w:t xml:space="preserve">a </w:t>
            </w:r>
            <w:r w:rsidR="00BD3E7D" w:rsidRPr="00BD3E7D">
              <w:t>cold-blooded vertebrate that lays soft-shelled eggs, has skin covered in scales and breathes with lungs.</w:t>
            </w:r>
          </w:p>
          <w:p w14:paraId="338575F6" w14:textId="66DF617F" w:rsidR="00953CF5" w:rsidRPr="00BD3E7D" w:rsidRDefault="00E977D7" w:rsidP="00BD3E7D">
            <w:r w:rsidRPr="00BD3E7D">
              <w:rPr>
                <w:b/>
                <w:bCs/>
              </w:rPr>
              <w:t>Mammal</w:t>
            </w:r>
            <w:r w:rsidR="00BD3E7D">
              <w:t xml:space="preserve"> – a </w:t>
            </w:r>
            <w:r w:rsidR="00BD3E7D" w:rsidRPr="00BD3E7D">
              <w:t>vertebrate animal that is warm blooded, gives birth to live young, has fur or hair and breathes air with lungs. Females produce milk to feed their offspring.</w:t>
            </w:r>
          </w:p>
        </w:tc>
        <w:tc>
          <w:tcPr>
            <w:tcW w:w="4394" w:type="dxa"/>
            <w:tcBorders>
              <w:top w:val="nil"/>
              <w:left w:val="nil"/>
              <w:bottom w:val="nil"/>
              <w:right w:val="nil"/>
            </w:tcBorders>
          </w:tcPr>
          <w:p w14:paraId="220B2DDE" w14:textId="55DAFA80" w:rsidR="00E977D7" w:rsidRDefault="00E977D7" w:rsidP="003B04D2">
            <w:pPr>
              <w:widowControl w:val="0"/>
            </w:pPr>
            <w:r w:rsidRPr="00BD3E7D">
              <w:rPr>
                <w:b/>
                <w:bCs/>
              </w:rPr>
              <w:t>Classification</w:t>
            </w:r>
            <w:r w:rsidR="00BD3E7D">
              <w:t xml:space="preserve"> - t</w:t>
            </w:r>
            <w:r w:rsidR="00BD3E7D" w:rsidRPr="00BD3E7D">
              <w:t>he arrangement of living and non-living things into groups or categories.</w:t>
            </w:r>
          </w:p>
          <w:p w14:paraId="21EB6CC6" w14:textId="300DB8A2" w:rsidR="00E977D7" w:rsidRDefault="00E977D7" w:rsidP="003B04D2">
            <w:pPr>
              <w:widowControl w:val="0"/>
            </w:pPr>
            <w:r w:rsidRPr="00BD3E7D">
              <w:rPr>
                <w:b/>
                <w:bCs/>
              </w:rPr>
              <w:t>Vertebrate</w:t>
            </w:r>
            <w:r w:rsidR="00BD3E7D">
              <w:t xml:space="preserve"> -</w:t>
            </w:r>
            <w:r w:rsidR="000A3D0A">
              <w:t xml:space="preserve"> </w:t>
            </w:r>
            <w:r w:rsidR="00BD3E7D">
              <w:t>a</w:t>
            </w:r>
            <w:r w:rsidR="00BD3E7D" w:rsidRPr="00BD3E7D">
              <w:t>n animal that has a backbone.</w:t>
            </w:r>
          </w:p>
          <w:p w14:paraId="5FB8BA93" w14:textId="1F734156" w:rsidR="00953CF5" w:rsidRPr="0027444C" w:rsidRDefault="00E977D7" w:rsidP="003B04D2">
            <w:pPr>
              <w:widowControl w:val="0"/>
              <w:rPr>
                <w:rFonts w:ascii="Century Gothic" w:hAnsi="Century Gothic"/>
              </w:rPr>
            </w:pPr>
            <w:r w:rsidRPr="00BD3E7D">
              <w:rPr>
                <w:b/>
                <w:bCs/>
              </w:rPr>
              <w:t>Invertebrate</w:t>
            </w:r>
            <w:r w:rsidR="00BD3E7D" w:rsidRPr="00BD3E7D">
              <w:rPr>
                <w:b/>
                <w:bCs/>
              </w:rPr>
              <w:t xml:space="preserve"> </w:t>
            </w:r>
            <w:r w:rsidR="00BD3E7D">
              <w:t>- a</w:t>
            </w:r>
            <w:r w:rsidR="00BD3E7D" w:rsidRPr="00BD3E7D">
              <w:t>n animal without a backbone.</w:t>
            </w:r>
          </w:p>
        </w:tc>
        <w:tc>
          <w:tcPr>
            <w:tcW w:w="3768" w:type="dxa"/>
            <w:gridSpan w:val="2"/>
            <w:tcBorders>
              <w:top w:val="nil"/>
              <w:left w:val="nil"/>
              <w:bottom w:val="nil"/>
              <w:right w:val="nil"/>
            </w:tcBorders>
          </w:tcPr>
          <w:p w14:paraId="4CDA80A7" w14:textId="052E717F" w:rsidR="00953CF5" w:rsidRPr="0027444C" w:rsidRDefault="00E977D7" w:rsidP="003B04D2">
            <w:pPr>
              <w:widowControl w:val="0"/>
              <w:rPr>
                <w:rFonts w:ascii="Century Gothic" w:hAnsi="Century Gothic"/>
              </w:rPr>
            </w:pPr>
            <w:r w:rsidRPr="00BD3E7D">
              <w:rPr>
                <w:b/>
                <w:bCs/>
              </w:rPr>
              <w:t>Microorganism</w:t>
            </w:r>
            <w:r w:rsidR="00BD3E7D">
              <w:t xml:space="preserve"> - </w:t>
            </w:r>
            <w:r w:rsidR="00BD3E7D" w:rsidRPr="00BD3E7D">
              <w:t>a microscopic organism, especially a bacterium, virus, or fungus.</w:t>
            </w:r>
          </w:p>
        </w:tc>
        <w:tc>
          <w:tcPr>
            <w:tcW w:w="5163" w:type="dxa"/>
            <w:gridSpan w:val="2"/>
            <w:vMerge/>
            <w:tcBorders>
              <w:top w:val="nil"/>
              <w:left w:val="nil"/>
              <w:bottom w:val="nil"/>
              <w:right w:val="nil"/>
            </w:tcBorders>
          </w:tcPr>
          <w:p w14:paraId="75866C0B" w14:textId="77777777" w:rsidR="00953CF5" w:rsidRPr="0027444C" w:rsidRDefault="00953CF5" w:rsidP="003B04D2">
            <w:pPr>
              <w:rPr>
                <w:rFonts w:ascii="Century Gothic" w:hAnsi="Century Gothic"/>
              </w:rPr>
            </w:pPr>
          </w:p>
        </w:tc>
      </w:tr>
      <w:tr w:rsidR="00953CF5" w14:paraId="3C40ED5E" w14:textId="77777777" w:rsidTr="003B04D2">
        <w:tc>
          <w:tcPr>
            <w:tcW w:w="16019" w:type="dxa"/>
            <w:gridSpan w:val="6"/>
            <w:tcBorders>
              <w:top w:val="nil"/>
              <w:left w:val="nil"/>
              <w:bottom w:val="nil"/>
              <w:right w:val="nil"/>
            </w:tcBorders>
            <w:shd w:val="clear" w:color="auto" w:fill="9CC2E5" w:themeFill="accent1" w:themeFillTint="99"/>
          </w:tcPr>
          <w:p w14:paraId="32F0001B" w14:textId="77777777" w:rsidR="00953CF5" w:rsidRPr="0027444C" w:rsidRDefault="00953CF5" w:rsidP="003B04D2">
            <w:pPr>
              <w:rPr>
                <w:rFonts w:ascii="Century Gothic" w:hAnsi="Century Gothic"/>
                <w:b/>
              </w:rPr>
            </w:pPr>
            <w:r>
              <w:rPr>
                <w:rFonts w:ascii="Century Gothic" w:hAnsi="Century Gothic"/>
                <w:b/>
              </w:rPr>
              <w:t>Making Links With What Has Been Taught and What Will Be Taught:</w:t>
            </w:r>
          </w:p>
        </w:tc>
      </w:tr>
      <w:tr w:rsidR="00953CF5" w14:paraId="34B5CDD5" w14:textId="77777777" w:rsidTr="003B04D2">
        <w:tc>
          <w:tcPr>
            <w:tcW w:w="7797" w:type="dxa"/>
            <w:gridSpan w:val="3"/>
            <w:tcBorders>
              <w:top w:val="nil"/>
              <w:left w:val="nil"/>
              <w:bottom w:val="nil"/>
              <w:right w:val="nil"/>
            </w:tcBorders>
            <w:shd w:val="clear" w:color="auto" w:fill="BDD6EE" w:themeFill="accent1" w:themeFillTint="66"/>
          </w:tcPr>
          <w:p w14:paraId="21DEF5A8" w14:textId="77777777" w:rsidR="00953CF5" w:rsidRDefault="00953CF5" w:rsidP="003B04D2">
            <w:pPr>
              <w:rPr>
                <w:rFonts w:ascii="Century Gothic" w:hAnsi="Century Gothic"/>
                <w:b/>
              </w:rPr>
            </w:pPr>
          </w:p>
          <w:p w14:paraId="018304F4" w14:textId="77777777" w:rsidR="00953CF5" w:rsidRDefault="00953CF5" w:rsidP="003B04D2">
            <w:pPr>
              <w:rPr>
                <w:rFonts w:ascii="Century Gothic" w:hAnsi="Century Gothic"/>
                <w:b/>
              </w:rPr>
            </w:pPr>
            <w:r w:rsidRPr="0027444C">
              <w:rPr>
                <w:rFonts w:ascii="Century Gothic" w:hAnsi="Century Gothic"/>
                <w:b/>
              </w:rPr>
              <w:lastRenderedPageBreak/>
              <w:t xml:space="preserve">Bridging Back </w:t>
            </w:r>
          </w:p>
          <w:p w14:paraId="1A61ACBB" w14:textId="77777777" w:rsidR="00E977D7" w:rsidRDefault="00E977D7" w:rsidP="00E977D7">
            <w:pPr>
              <w:pStyle w:val="NormalWeb"/>
              <w:spacing w:before="0" w:beforeAutospacing="0" w:after="0" w:afterAutospacing="0"/>
            </w:pPr>
            <w:r>
              <w:rPr>
                <w:rFonts w:ascii="Calibri" w:hAnsi="Calibri" w:cs="Calibri"/>
                <w:color w:val="000000"/>
                <w:sz w:val="22"/>
                <w:szCs w:val="22"/>
              </w:rPr>
              <w:t>Y1 - Plants</w:t>
            </w:r>
          </w:p>
          <w:p w14:paraId="302C3C3B" w14:textId="77777777" w:rsidR="00E977D7" w:rsidRDefault="00E977D7" w:rsidP="00E977D7">
            <w:pPr>
              <w:pStyle w:val="NormalWeb"/>
              <w:spacing w:before="0" w:beforeAutospacing="0" w:after="0" w:afterAutospacing="0"/>
            </w:pPr>
            <w:r>
              <w:rPr>
                <w:rFonts w:ascii="Calibri" w:hAnsi="Calibri" w:cs="Calibri"/>
                <w:color w:val="000000"/>
                <w:sz w:val="22"/>
                <w:szCs w:val="22"/>
              </w:rPr>
              <w:t>Y2 - Plants</w:t>
            </w:r>
          </w:p>
          <w:p w14:paraId="2C0F6E8D" w14:textId="77777777" w:rsidR="00E977D7" w:rsidRDefault="00E977D7" w:rsidP="00E977D7">
            <w:pPr>
              <w:pStyle w:val="NormalWeb"/>
              <w:spacing w:before="0" w:beforeAutospacing="0" w:after="0" w:afterAutospacing="0"/>
            </w:pPr>
            <w:r>
              <w:rPr>
                <w:rFonts w:ascii="Calibri" w:hAnsi="Calibri" w:cs="Calibri"/>
                <w:color w:val="000000"/>
                <w:sz w:val="22"/>
                <w:szCs w:val="22"/>
              </w:rPr>
              <w:t>Y3 - Plants</w:t>
            </w:r>
          </w:p>
          <w:p w14:paraId="6710E183" w14:textId="77777777" w:rsidR="00E977D7" w:rsidRDefault="00E977D7" w:rsidP="00E977D7">
            <w:pPr>
              <w:pStyle w:val="NormalWeb"/>
              <w:spacing w:before="0" w:beforeAutospacing="0" w:after="0" w:afterAutospacing="0"/>
            </w:pPr>
            <w:r>
              <w:rPr>
                <w:rFonts w:ascii="Calibri" w:hAnsi="Calibri" w:cs="Calibri"/>
                <w:color w:val="000000"/>
                <w:sz w:val="22"/>
                <w:szCs w:val="22"/>
              </w:rPr>
              <w:t>Y4 - Living things and their habitats</w:t>
            </w:r>
          </w:p>
          <w:p w14:paraId="0DA84F53" w14:textId="77777777"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0CF7CE2A" w14:textId="77777777" w:rsidR="00953CF5" w:rsidRDefault="00953CF5" w:rsidP="003B04D2">
            <w:pPr>
              <w:rPr>
                <w:rFonts w:ascii="Century Gothic" w:hAnsi="Century Gothic"/>
                <w:b/>
              </w:rPr>
            </w:pPr>
          </w:p>
          <w:p w14:paraId="19ACDEC7" w14:textId="77777777" w:rsidR="00953CF5" w:rsidRDefault="00953CF5" w:rsidP="003B04D2">
            <w:pPr>
              <w:rPr>
                <w:rFonts w:ascii="Century Gothic" w:hAnsi="Century Gothic"/>
                <w:b/>
              </w:rPr>
            </w:pPr>
            <w:r w:rsidRPr="0027444C">
              <w:rPr>
                <w:rFonts w:ascii="Century Gothic" w:hAnsi="Century Gothic"/>
                <w:b/>
              </w:rPr>
              <w:lastRenderedPageBreak/>
              <w:t xml:space="preserve">Bridging Forward </w:t>
            </w:r>
          </w:p>
          <w:p w14:paraId="17EB30A4" w14:textId="77777777" w:rsidR="00953CF5" w:rsidRPr="0027444C" w:rsidRDefault="00E977D7" w:rsidP="003B04D2">
            <w:pPr>
              <w:rPr>
                <w:rFonts w:ascii="Century Gothic" w:hAnsi="Century Gothic"/>
                <w:b/>
              </w:rPr>
            </w:pPr>
            <w:r>
              <w:rPr>
                <w:rFonts w:ascii="Calibri" w:hAnsi="Calibri" w:cs="Calibri"/>
                <w:color w:val="000000"/>
              </w:rPr>
              <w:t>Y6 - Living things and their habitats</w:t>
            </w:r>
          </w:p>
        </w:tc>
      </w:tr>
      <w:tr w:rsidR="00953CF5" w14:paraId="2DB65BA1" w14:textId="77777777" w:rsidTr="003B04D2">
        <w:tc>
          <w:tcPr>
            <w:tcW w:w="16019" w:type="dxa"/>
            <w:gridSpan w:val="6"/>
            <w:tcBorders>
              <w:top w:val="nil"/>
              <w:left w:val="nil"/>
              <w:bottom w:val="nil"/>
              <w:right w:val="nil"/>
            </w:tcBorders>
            <w:shd w:val="clear" w:color="auto" w:fill="auto"/>
          </w:tcPr>
          <w:p w14:paraId="3DA63E71" w14:textId="77777777" w:rsidR="00953CF5" w:rsidRPr="00F46DB2" w:rsidRDefault="00953CF5" w:rsidP="003B04D2">
            <w:pPr>
              <w:rPr>
                <w:rFonts w:ascii="Century Gothic" w:hAnsi="Century Gothic"/>
                <w:b/>
                <w:sz w:val="20"/>
                <w:szCs w:val="20"/>
              </w:rPr>
            </w:pPr>
          </w:p>
        </w:tc>
      </w:tr>
      <w:tr w:rsidR="00953CF5" w14:paraId="5D15234D" w14:textId="77777777" w:rsidTr="003B04D2">
        <w:tc>
          <w:tcPr>
            <w:tcW w:w="16019" w:type="dxa"/>
            <w:gridSpan w:val="6"/>
            <w:tcBorders>
              <w:top w:val="nil"/>
              <w:left w:val="nil"/>
              <w:bottom w:val="nil"/>
              <w:right w:val="nil"/>
            </w:tcBorders>
            <w:shd w:val="clear" w:color="auto" w:fill="9CC2E5" w:themeFill="accent1" w:themeFillTint="99"/>
          </w:tcPr>
          <w:p w14:paraId="241D5E76" w14:textId="77777777" w:rsidR="008E3AAD" w:rsidRDefault="008E3AAD" w:rsidP="003B04D2">
            <w:pPr>
              <w:rPr>
                <w:rFonts w:ascii="Century Gothic" w:hAnsi="Century Gothic"/>
                <w:b/>
              </w:rPr>
            </w:pPr>
            <w:r>
              <w:rPr>
                <w:rFonts w:ascii="Century Gothic" w:hAnsi="Century Gothic"/>
                <w:b/>
              </w:rPr>
              <w:t xml:space="preserve">Misconceptions </w:t>
            </w:r>
          </w:p>
          <w:p w14:paraId="254C50D0" w14:textId="77777777" w:rsidR="008E3AAD" w:rsidRDefault="008E3AAD" w:rsidP="003B04D2">
            <w:pPr>
              <w:rPr>
                <w:rFonts w:ascii="Century Gothic" w:hAnsi="Century Gothic"/>
                <w:b/>
              </w:rPr>
            </w:pPr>
          </w:p>
          <w:p w14:paraId="00809CF6" w14:textId="77777777" w:rsidR="008E3AAD" w:rsidRPr="008E3AAD" w:rsidRDefault="008E3AAD" w:rsidP="008E3AAD">
            <w:pPr>
              <w:pStyle w:val="ListParagraph"/>
              <w:numPr>
                <w:ilvl w:val="0"/>
                <w:numId w:val="9"/>
              </w:numPr>
              <w:rPr>
                <w:rFonts w:ascii="Century Gothic" w:hAnsi="Century Gothic"/>
                <w:b/>
              </w:rPr>
            </w:pPr>
            <w:r>
              <w:t xml:space="preserve">Misconception: All plants reproduce from seeds. Fact: Many plants reproduce by vegetative propagation – from leaves, stems etc. </w:t>
            </w:r>
          </w:p>
          <w:p w14:paraId="597D89B7" w14:textId="77777777" w:rsidR="008E3AAD" w:rsidRPr="008E3AAD" w:rsidRDefault="008E3AAD" w:rsidP="008E3AAD">
            <w:pPr>
              <w:pStyle w:val="ListParagraph"/>
              <w:numPr>
                <w:ilvl w:val="0"/>
                <w:numId w:val="9"/>
              </w:numPr>
              <w:rPr>
                <w:rFonts w:ascii="Century Gothic" w:hAnsi="Century Gothic"/>
                <w:b/>
              </w:rPr>
            </w:pPr>
            <w:r>
              <w:t>Misconception: Propagating of fruit trees – as the tree can be propagated by plant parts, e.g. stem cutting, therefore the fruit has no seed. Fact: Fruits produced by vegetative propagation do have seeds. Examples of fruits produced by vegetative propagation may be shown to pupils to show them that they produce seeds.</w:t>
            </w:r>
          </w:p>
          <w:p w14:paraId="2A78E162" w14:textId="77777777" w:rsidR="008E3AAD" w:rsidRPr="008E3AAD" w:rsidRDefault="008E3AAD" w:rsidP="008E3AAD">
            <w:pPr>
              <w:pStyle w:val="ListParagraph"/>
              <w:numPr>
                <w:ilvl w:val="0"/>
                <w:numId w:val="9"/>
              </w:numPr>
              <w:rPr>
                <w:rFonts w:ascii="Century Gothic" w:hAnsi="Century Gothic"/>
                <w:b/>
              </w:rPr>
            </w:pPr>
            <w:r>
              <w:t>Misconception: Babies are conceived in the stomach. Fact: Stomachs are for food, not babies! Fertilisation takes place naturally in the Fallopian tube (oviduct) of the female reproductive system and the fertilised egg, which develops into a ball of cells over time, develops in the uterus (womb) of the female to become a baby.</w:t>
            </w:r>
          </w:p>
          <w:p w14:paraId="7E8EA4D5" w14:textId="77777777" w:rsidR="008E3AAD" w:rsidRPr="008E3AAD" w:rsidRDefault="008E3AAD" w:rsidP="008E3AAD">
            <w:pPr>
              <w:pStyle w:val="ListParagraph"/>
              <w:numPr>
                <w:ilvl w:val="0"/>
                <w:numId w:val="9"/>
              </w:numPr>
              <w:rPr>
                <w:rFonts w:ascii="Century Gothic" w:hAnsi="Century Gothic"/>
                <w:b/>
              </w:rPr>
            </w:pPr>
            <w:r>
              <w:t xml:space="preserve">Misconception: In human reproduction, a miniature baby is folded up inside the sperm or the egg and the other gamete (reproductive cell) triggers its development. Fact: The sperm fertilises the egg when the nuclei of the sperm and egg fuse. The fertilised egg (zygote) develops into a ball of cells, which continue to divide and develop into specialised cells to form different organs and systems. </w:t>
            </w:r>
          </w:p>
          <w:p w14:paraId="217930B6" w14:textId="77777777" w:rsidR="008E3AAD" w:rsidRPr="008E3AAD" w:rsidRDefault="008E3AAD" w:rsidP="008E3AAD">
            <w:pPr>
              <w:pStyle w:val="ListParagraph"/>
              <w:numPr>
                <w:ilvl w:val="0"/>
                <w:numId w:val="9"/>
              </w:numPr>
              <w:rPr>
                <w:rFonts w:ascii="Century Gothic" w:hAnsi="Century Gothic"/>
                <w:b/>
              </w:rPr>
            </w:pPr>
            <w:r>
              <w:t>Misconception: Confusion between mating and reproduction. Fact: In general, animals have to mate in order to reproduce but these are different processes.</w:t>
            </w:r>
          </w:p>
          <w:p w14:paraId="5333C68F" w14:textId="77777777" w:rsidR="00FA3F78" w:rsidRPr="00FA3F78" w:rsidRDefault="008E3AAD" w:rsidP="008E3AAD">
            <w:pPr>
              <w:pStyle w:val="ListParagraph"/>
              <w:numPr>
                <w:ilvl w:val="0"/>
                <w:numId w:val="9"/>
              </w:numPr>
              <w:rPr>
                <w:rFonts w:ascii="Century Gothic" w:hAnsi="Century Gothic"/>
                <w:b/>
              </w:rPr>
            </w:pPr>
            <w:r>
              <w:t>Misconception: Plants do not produce sexually. Fact: Flowering plants produce sexually when the nuclei of pollen grains fuse with the eggs.</w:t>
            </w:r>
          </w:p>
          <w:p w14:paraId="4F29CC40" w14:textId="5BB1E890" w:rsidR="008E3AAD" w:rsidRPr="008E3AAD" w:rsidRDefault="008E3AAD" w:rsidP="008E3AAD">
            <w:pPr>
              <w:pStyle w:val="ListParagraph"/>
              <w:numPr>
                <w:ilvl w:val="0"/>
                <w:numId w:val="9"/>
              </w:numPr>
              <w:rPr>
                <w:rFonts w:ascii="Century Gothic" w:hAnsi="Century Gothic"/>
                <w:b/>
              </w:rPr>
            </w:pPr>
            <w:r>
              <w:t xml:space="preserve"> Misconception: Sexual reproduction must involve mating. Fact: Sexual reproduction does not always involve mating, as in the case of flowering plants.</w:t>
            </w:r>
          </w:p>
          <w:p w14:paraId="7E75FC82" w14:textId="77777777" w:rsidR="008E3AAD" w:rsidRDefault="008E3AAD" w:rsidP="003B04D2">
            <w:pPr>
              <w:rPr>
                <w:rFonts w:ascii="Century Gothic" w:hAnsi="Century Gothic"/>
                <w:b/>
              </w:rPr>
            </w:pPr>
          </w:p>
          <w:p w14:paraId="47E5FC84" w14:textId="7D40A9C8"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14:paraId="27F2DC2E" w14:textId="77777777" w:rsidTr="003B04D2">
        <w:tc>
          <w:tcPr>
            <w:tcW w:w="10856" w:type="dxa"/>
            <w:gridSpan w:val="4"/>
            <w:tcBorders>
              <w:top w:val="nil"/>
              <w:left w:val="nil"/>
              <w:bottom w:val="nil"/>
              <w:right w:val="nil"/>
            </w:tcBorders>
          </w:tcPr>
          <w:p w14:paraId="0EF82887" w14:textId="77777777"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14:paraId="61377791" w14:textId="77777777" w:rsidR="00953CF5" w:rsidRPr="0027444C" w:rsidRDefault="00953CF5" w:rsidP="003B04D2">
            <w:pPr>
              <w:rPr>
                <w:rFonts w:ascii="Century Gothic" w:hAnsi="Century Gothic"/>
              </w:rPr>
            </w:pPr>
          </w:p>
        </w:tc>
      </w:tr>
      <w:tr w:rsidR="00953CF5" w14:paraId="61BC02D2" w14:textId="77777777" w:rsidTr="003B04D2">
        <w:tc>
          <w:tcPr>
            <w:tcW w:w="10856" w:type="dxa"/>
            <w:gridSpan w:val="4"/>
            <w:tcBorders>
              <w:top w:val="nil"/>
              <w:left w:val="nil"/>
              <w:bottom w:val="nil"/>
              <w:right w:val="nil"/>
            </w:tcBorders>
            <w:shd w:val="clear" w:color="auto" w:fill="9CC2E5" w:themeFill="accent1" w:themeFillTint="99"/>
          </w:tcPr>
          <w:p w14:paraId="2AF596C5" w14:textId="77777777" w:rsidR="00953CF5" w:rsidRDefault="00953CF5" w:rsidP="003B04D2">
            <w:pPr>
              <w:rPr>
                <w:rFonts w:ascii="Century Gothic" w:hAnsi="Century Gothic"/>
                <w:b/>
              </w:rPr>
            </w:pPr>
            <w:r w:rsidRPr="00C9603F">
              <w:rPr>
                <w:rFonts w:ascii="Century Gothic" w:hAnsi="Century Gothic"/>
                <w:b/>
              </w:rPr>
              <w:t>Wider Curriculum Links:</w:t>
            </w:r>
          </w:p>
          <w:p w14:paraId="2AA5D70A" w14:textId="77777777" w:rsidR="00E977D7" w:rsidRPr="00C9603F" w:rsidRDefault="00E977D7" w:rsidP="003B04D2">
            <w:pPr>
              <w:rPr>
                <w:rFonts w:ascii="Century Gothic" w:hAnsi="Century Gothic"/>
                <w:b/>
              </w:rPr>
            </w:pPr>
            <w:r>
              <w:rPr>
                <w:rFonts w:ascii="Calibri" w:hAnsi="Calibri" w:cs="Calibri"/>
                <w:color w:val="000000"/>
              </w:rPr>
              <w:t>Geography – Sum2 – Rainforests</w:t>
            </w:r>
          </w:p>
        </w:tc>
        <w:tc>
          <w:tcPr>
            <w:tcW w:w="5163" w:type="dxa"/>
            <w:gridSpan w:val="2"/>
            <w:tcBorders>
              <w:top w:val="nil"/>
              <w:left w:val="nil"/>
              <w:bottom w:val="nil"/>
              <w:right w:val="nil"/>
            </w:tcBorders>
            <w:shd w:val="clear" w:color="auto" w:fill="9CC2E5" w:themeFill="accent1" w:themeFillTint="99"/>
          </w:tcPr>
          <w:p w14:paraId="37375B72" w14:textId="77777777" w:rsidR="00953CF5" w:rsidRPr="0027444C" w:rsidRDefault="00953CF5" w:rsidP="003B04D2">
            <w:pPr>
              <w:rPr>
                <w:rFonts w:ascii="Century Gothic" w:hAnsi="Century Gothic"/>
              </w:rPr>
            </w:pPr>
          </w:p>
        </w:tc>
      </w:tr>
      <w:tr w:rsidR="00953CF5" w14:paraId="023E173E" w14:textId="77777777" w:rsidTr="003B04D2">
        <w:tc>
          <w:tcPr>
            <w:tcW w:w="10856" w:type="dxa"/>
            <w:gridSpan w:val="4"/>
            <w:tcBorders>
              <w:top w:val="nil"/>
              <w:left w:val="nil"/>
              <w:bottom w:val="nil"/>
              <w:right w:val="nil"/>
            </w:tcBorders>
            <w:shd w:val="clear" w:color="auto" w:fill="auto"/>
          </w:tcPr>
          <w:p w14:paraId="04C52D66" w14:textId="77777777"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14:paraId="1B6B663E" w14:textId="77777777" w:rsidR="00953CF5" w:rsidRPr="0027444C" w:rsidRDefault="00953CF5" w:rsidP="003B04D2">
            <w:pPr>
              <w:rPr>
                <w:rFonts w:ascii="Century Gothic" w:hAnsi="Century Gothic"/>
              </w:rPr>
            </w:pPr>
          </w:p>
        </w:tc>
      </w:tr>
      <w:tr w:rsidR="00953CF5" w14:paraId="78AA0479" w14:textId="77777777" w:rsidTr="003B04D2">
        <w:tc>
          <w:tcPr>
            <w:tcW w:w="16019" w:type="dxa"/>
            <w:gridSpan w:val="6"/>
            <w:tcBorders>
              <w:top w:val="nil"/>
              <w:left w:val="nil"/>
              <w:bottom w:val="nil"/>
              <w:right w:val="nil"/>
            </w:tcBorders>
          </w:tcPr>
          <w:p w14:paraId="230E5A46" w14:textId="77777777" w:rsidR="00953CF5" w:rsidRPr="0027444C" w:rsidRDefault="00953CF5" w:rsidP="003B04D2">
            <w:pPr>
              <w:rPr>
                <w:rFonts w:ascii="Century Gothic" w:hAnsi="Century Gothic"/>
              </w:rPr>
            </w:pPr>
          </w:p>
        </w:tc>
      </w:tr>
    </w:tbl>
    <w:p w14:paraId="55A5D060" w14:textId="05DDA080" w:rsidR="003A137E" w:rsidRDefault="003A137E"/>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14:paraId="53FC2146" w14:textId="77777777" w:rsidTr="003B04D2">
        <w:tc>
          <w:tcPr>
            <w:tcW w:w="16019" w:type="dxa"/>
            <w:gridSpan w:val="6"/>
            <w:tcBorders>
              <w:top w:val="nil"/>
              <w:left w:val="nil"/>
              <w:bottom w:val="nil"/>
              <w:right w:val="nil"/>
            </w:tcBorders>
            <w:shd w:val="clear" w:color="auto" w:fill="9CC2E5" w:themeFill="accent1" w:themeFillTint="99"/>
          </w:tcPr>
          <w:p w14:paraId="5180C46B" w14:textId="77777777" w:rsidR="00953CF5" w:rsidRPr="00A47747" w:rsidRDefault="00953CF5" w:rsidP="003B04D2">
            <w:pPr>
              <w:jc w:val="center"/>
              <w:rPr>
                <w:rFonts w:ascii="Century Gothic" w:hAnsi="Century Gothic"/>
                <w:b/>
                <w:sz w:val="32"/>
                <w:szCs w:val="32"/>
              </w:rPr>
            </w:pPr>
            <w:r>
              <w:rPr>
                <w:rFonts w:ascii="Century Gothic" w:hAnsi="Century Gothic"/>
                <w:b/>
                <w:sz w:val="32"/>
                <w:szCs w:val="32"/>
              </w:rPr>
              <w:t>YEAR</w:t>
            </w:r>
            <w:r w:rsidR="007E26B6">
              <w:rPr>
                <w:rFonts w:ascii="Century Gothic" w:hAnsi="Century Gothic"/>
                <w:b/>
                <w:sz w:val="32"/>
                <w:szCs w:val="32"/>
              </w:rPr>
              <w:t xml:space="preserve"> 5 SUMMER 2</w:t>
            </w:r>
            <w:r>
              <w:rPr>
                <w:rFonts w:ascii="Century Gothic" w:hAnsi="Century Gothic"/>
                <w:b/>
                <w:sz w:val="32"/>
                <w:szCs w:val="32"/>
              </w:rPr>
              <w:t xml:space="preserve"> : SCIENCE</w:t>
            </w:r>
          </w:p>
        </w:tc>
      </w:tr>
      <w:tr w:rsidR="00953CF5" w14:paraId="44717D4E" w14:textId="77777777" w:rsidTr="003B04D2">
        <w:tc>
          <w:tcPr>
            <w:tcW w:w="10954" w:type="dxa"/>
            <w:gridSpan w:val="5"/>
            <w:tcBorders>
              <w:top w:val="nil"/>
              <w:left w:val="nil"/>
              <w:bottom w:val="nil"/>
              <w:right w:val="nil"/>
            </w:tcBorders>
            <w:shd w:val="clear" w:color="auto" w:fill="BDD6EE" w:themeFill="accent1" w:themeFillTint="66"/>
          </w:tcPr>
          <w:p w14:paraId="0A95638F" w14:textId="77777777"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2019125C" w14:textId="77777777" w:rsidR="007E26B6" w:rsidRPr="007E26B6" w:rsidRDefault="007E26B6" w:rsidP="007E26B6">
            <w:pPr>
              <w:rPr>
                <w:rFonts w:ascii="Century Gothic" w:hAnsi="Century Gothic"/>
                <w:b/>
              </w:rPr>
            </w:pPr>
            <w:r w:rsidRPr="007E26B6">
              <w:rPr>
                <w:rFonts w:ascii="Century Gothic" w:hAnsi="Century Gothic"/>
                <w:b/>
              </w:rPr>
              <w:t>Would modern astronomers agree with the astronomers from the Islamic Golden Age?</w:t>
            </w:r>
          </w:p>
          <w:p w14:paraId="7CE209BE" w14:textId="77777777"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069CB251" w14:textId="77777777"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14:paraId="6142727E" w14:textId="77777777" w:rsidTr="003B04D2">
        <w:tc>
          <w:tcPr>
            <w:tcW w:w="16019" w:type="dxa"/>
            <w:gridSpan w:val="6"/>
            <w:tcBorders>
              <w:top w:val="nil"/>
              <w:left w:val="nil"/>
              <w:bottom w:val="nil"/>
              <w:right w:val="nil"/>
            </w:tcBorders>
          </w:tcPr>
          <w:p w14:paraId="7490B556" w14:textId="6E898AAB" w:rsidR="008E3AAD" w:rsidRDefault="008E3AAD" w:rsidP="008E3AAD">
            <w:pPr>
              <w:rPr>
                <w:rFonts w:ascii="Century Gothic" w:hAnsi="Century Gothic"/>
              </w:rPr>
            </w:pPr>
            <w:r>
              <w:rPr>
                <w:rFonts w:ascii="CenturyGothic-Bold" w:hAnsi="CenturyGothic-Bold" w:cs="CenturyGothic-Bold"/>
                <w:b/>
                <w:bCs/>
              </w:rPr>
              <w:t>Statutory National Curriculum Objectives:</w:t>
            </w:r>
            <w:r>
              <w:rPr>
                <w:rFonts w:ascii="Century Gothic" w:hAnsi="Century Gothic"/>
              </w:rPr>
              <w:t xml:space="preserve"> (Programmes of study).</w:t>
            </w:r>
          </w:p>
          <w:p w14:paraId="2D99A7A6" w14:textId="7AC169F0" w:rsidR="008E3AAD" w:rsidRDefault="008E3AAD" w:rsidP="008E3AAD">
            <w:pPr>
              <w:rPr>
                <w:rFonts w:ascii="Century Gothic" w:hAnsi="Century Gothic"/>
              </w:rPr>
            </w:pPr>
          </w:p>
          <w:p w14:paraId="0B28BDFE" w14:textId="77777777" w:rsidR="008E3AAD" w:rsidRPr="00DF4DA2" w:rsidRDefault="008E3AAD" w:rsidP="008E3AAD">
            <w:pPr>
              <w:rPr>
                <w:rFonts w:ascii="Century Gothic" w:hAnsi="Century Gothic"/>
                <w:sz w:val="20"/>
                <w:szCs w:val="24"/>
              </w:rPr>
            </w:pPr>
            <w:r w:rsidRPr="00DF4DA2">
              <w:rPr>
                <w:rFonts w:ascii="Century Gothic" w:hAnsi="Century Gothic"/>
                <w:sz w:val="20"/>
                <w:szCs w:val="24"/>
              </w:rPr>
              <w:t>Physics - EARTH AND SPACE</w:t>
            </w:r>
          </w:p>
          <w:p w14:paraId="350D61D0" w14:textId="77777777" w:rsidR="008E3AAD" w:rsidRPr="00DF4DA2" w:rsidRDefault="008E3AAD" w:rsidP="008E3AAD">
            <w:pPr>
              <w:rPr>
                <w:rFonts w:ascii="Century Gothic" w:hAnsi="Century Gothic"/>
                <w:sz w:val="20"/>
                <w:szCs w:val="24"/>
              </w:rPr>
            </w:pPr>
            <w:r w:rsidRPr="00DF4DA2">
              <w:rPr>
                <w:rFonts w:ascii="Century Gothic" w:hAnsi="Century Gothic"/>
                <w:sz w:val="20"/>
                <w:szCs w:val="24"/>
              </w:rPr>
              <w:t xml:space="preserve">Pupils should be taught to: </w:t>
            </w:r>
          </w:p>
          <w:p w14:paraId="5D6E264D" w14:textId="77777777" w:rsidR="008E3AAD" w:rsidRPr="00DF4DA2" w:rsidRDefault="008E3AAD" w:rsidP="008E3AAD">
            <w:pPr>
              <w:pStyle w:val="ListParagraph"/>
              <w:numPr>
                <w:ilvl w:val="0"/>
                <w:numId w:val="11"/>
              </w:numPr>
              <w:rPr>
                <w:rFonts w:ascii="Century Gothic" w:hAnsi="Century Gothic"/>
                <w:sz w:val="20"/>
                <w:szCs w:val="24"/>
              </w:rPr>
            </w:pPr>
            <w:r w:rsidRPr="00DF4DA2">
              <w:rPr>
                <w:rFonts w:ascii="Century Gothic" w:hAnsi="Century Gothic"/>
                <w:sz w:val="20"/>
                <w:szCs w:val="24"/>
              </w:rPr>
              <w:t xml:space="preserve">Describe the movement of the Earth, and other planets, relative to the Sun in the solar system </w:t>
            </w:r>
          </w:p>
          <w:p w14:paraId="65C04B96" w14:textId="77777777" w:rsidR="008E3AAD" w:rsidRPr="00DF4DA2" w:rsidRDefault="008E3AAD" w:rsidP="008E3AAD">
            <w:pPr>
              <w:pStyle w:val="ListParagraph"/>
              <w:numPr>
                <w:ilvl w:val="0"/>
                <w:numId w:val="11"/>
              </w:numPr>
              <w:rPr>
                <w:rFonts w:ascii="Century Gothic" w:hAnsi="Century Gothic"/>
                <w:sz w:val="20"/>
                <w:szCs w:val="24"/>
              </w:rPr>
            </w:pPr>
            <w:r w:rsidRPr="00DF4DA2">
              <w:rPr>
                <w:rFonts w:ascii="Century Gothic" w:hAnsi="Century Gothic"/>
                <w:sz w:val="20"/>
                <w:szCs w:val="24"/>
              </w:rPr>
              <w:lastRenderedPageBreak/>
              <w:t xml:space="preserve">Describe the movement of the Moon relative to the Earth </w:t>
            </w:r>
          </w:p>
          <w:p w14:paraId="1D209DC0" w14:textId="77777777" w:rsidR="008E3AAD" w:rsidRPr="00DF4DA2" w:rsidRDefault="008E3AAD" w:rsidP="008E3AAD">
            <w:pPr>
              <w:pStyle w:val="ListParagraph"/>
              <w:numPr>
                <w:ilvl w:val="0"/>
                <w:numId w:val="11"/>
              </w:numPr>
              <w:rPr>
                <w:rFonts w:ascii="Century Gothic" w:hAnsi="Century Gothic"/>
                <w:sz w:val="20"/>
                <w:szCs w:val="24"/>
              </w:rPr>
            </w:pPr>
            <w:r w:rsidRPr="00DF4DA2">
              <w:rPr>
                <w:rFonts w:ascii="Century Gothic" w:hAnsi="Century Gothic"/>
                <w:sz w:val="20"/>
                <w:szCs w:val="24"/>
              </w:rPr>
              <w:t xml:space="preserve">Describe the Sun, Earth and Moon as approximately spherical bodies </w:t>
            </w:r>
          </w:p>
          <w:p w14:paraId="690A05D6" w14:textId="07508394" w:rsidR="008E3AAD" w:rsidRDefault="008E3AAD" w:rsidP="008E3AAD">
            <w:pPr>
              <w:rPr>
                <w:rFonts w:ascii="Century Gothic" w:hAnsi="Century Gothic"/>
              </w:rPr>
            </w:pPr>
            <w:r w:rsidRPr="00DF4DA2">
              <w:rPr>
                <w:rFonts w:ascii="Century Gothic" w:hAnsi="Century Gothic"/>
                <w:sz w:val="20"/>
                <w:szCs w:val="24"/>
              </w:rPr>
              <w:t>Use the idea of the Earth’s rotation to explain day and night and the apparent movement of the sun across the sky.</w:t>
            </w:r>
          </w:p>
          <w:p w14:paraId="00BA4363" w14:textId="49031AB1" w:rsidR="008E3AAD" w:rsidRDefault="008E3AAD" w:rsidP="008E3AAD">
            <w:pPr>
              <w:rPr>
                <w:rFonts w:ascii="Century Gothic" w:hAnsi="Century Gothic"/>
              </w:rPr>
            </w:pPr>
          </w:p>
          <w:p w14:paraId="50E0F5CC" w14:textId="77777777"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14:paraId="7613A767" w14:textId="77777777" w:rsidTr="003B04D2">
        <w:tc>
          <w:tcPr>
            <w:tcW w:w="16019" w:type="dxa"/>
            <w:gridSpan w:val="6"/>
            <w:tcBorders>
              <w:top w:val="nil"/>
              <w:left w:val="nil"/>
              <w:bottom w:val="nil"/>
              <w:right w:val="nil"/>
            </w:tcBorders>
            <w:shd w:val="clear" w:color="auto" w:fill="BDD6EE" w:themeFill="accent1" w:themeFillTint="66"/>
            <w:vAlign w:val="center"/>
          </w:tcPr>
          <w:p w14:paraId="4D2F2E61" w14:textId="77777777" w:rsidR="00953CF5" w:rsidRDefault="00953CF5" w:rsidP="003B04D2">
            <w:pPr>
              <w:rPr>
                <w:rFonts w:ascii="Century Gothic" w:hAnsi="Century Gothic"/>
                <w:b/>
                <w:sz w:val="24"/>
                <w:szCs w:val="24"/>
              </w:rPr>
            </w:pPr>
            <w:r>
              <w:rPr>
                <w:rFonts w:ascii="Century Gothic" w:hAnsi="Century Gothic"/>
                <w:b/>
                <w:sz w:val="24"/>
                <w:szCs w:val="24"/>
              </w:rPr>
              <w:lastRenderedPageBreak/>
              <w:t>Disciplinary Knowledge to be taught:</w:t>
            </w:r>
          </w:p>
          <w:p w14:paraId="26131A94" w14:textId="77777777" w:rsidR="00E9445A" w:rsidRPr="00E9445A" w:rsidRDefault="00E9445A" w:rsidP="00E9445A">
            <w:pPr>
              <w:rPr>
                <w:rFonts w:ascii="Century Gothic" w:hAnsi="Century Gothic"/>
                <w:sz w:val="20"/>
                <w:szCs w:val="24"/>
              </w:rPr>
            </w:pPr>
            <w:r w:rsidRPr="00E9445A">
              <w:rPr>
                <w:rFonts w:ascii="Century Gothic" w:hAnsi="Century Gothic"/>
                <w:sz w:val="20"/>
                <w:szCs w:val="24"/>
              </w:rPr>
              <w:t>- Interpreting Results</w:t>
            </w:r>
          </w:p>
          <w:p w14:paraId="45EF635A" w14:textId="77777777" w:rsidR="00E9445A" w:rsidRPr="00E9445A" w:rsidRDefault="00E9445A" w:rsidP="00E9445A">
            <w:pPr>
              <w:rPr>
                <w:rFonts w:ascii="Century Gothic" w:hAnsi="Century Gothic"/>
                <w:sz w:val="20"/>
                <w:szCs w:val="24"/>
              </w:rPr>
            </w:pPr>
            <w:r w:rsidRPr="00E9445A">
              <w:rPr>
                <w:rFonts w:ascii="Century Gothic" w:hAnsi="Century Gothic"/>
                <w:sz w:val="20"/>
                <w:szCs w:val="24"/>
              </w:rPr>
              <w:t>- Drawing Conclusions</w:t>
            </w:r>
          </w:p>
          <w:p w14:paraId="0BC34765" w14:textId="77777777" w:rsidR="00E9445A" w:rsidRPr="00E9445A" w:rsidRDefault="00E9445A" w:rsidP="00E9445A">
            <w:pPr>
              <w:rPr>
                <w:rFonts w:ascii="Century Gothic" w:hAnsi="Century Gothic"/>
                <w:sz w:val="20"/>
                <w:szCs w:val="24"/>
              </w:rPr>
            </w:pPr>
            <w:r w:rsidRPr="00E9445A">
              <w:rPr>
                <w:rFonts w:ascii="Century Gothic" w:hAnsi="Century Gothic"/>
                <w:sz w:val="20"/>
                <w:szCs w:val="24"/>
              </w:rPr>
              <w:t>- Gathering and Recording Results</w:t>
            </w:r>
          </w:p>
          <w:p w14:paraId="5D969D0B" w14:textId="77777777" w:rsidR="00953CF5" w:rsidRPr="00E9445A" w:rsidRDefault="00E9445A" w:rsidP="003B04D2">
            <w:pPr>
              <w:rPr>
                <w:rFonts w:ascii="Century Gothic" w:hAnsi="Century Gothic"/>
                <w:sz w:val="20"/>
                <w:szCs w:val="24"/>
              </w:rPr>
            </w:pPr>
            <w:r w:rsidRPr="00E9445A">
              <w:rPr>
                <w:rFonts w:ascii="Century Gothic" w:hAnsi="Century Gothic"/>
                <w:sz w:val="20"/>
                <w:szCs w:val="24"/>
              </w:rPr>
              <w:t>- Presenting Results</w:t>
            </w:r>
          </w:p>
        </w:tc>
      </w:tr>
      <w:tr w:rsidR="00953CF5" w14:paraId="797DAA52" w14:textId="77777777" w:rsidTr="003B04D2">
        <w:tc>
          <w:tcPr>
            <w:tcW w:w="10856" w:type="dxa"/>
            <w:gridSpan w:val="4"/>
            <w:tcBorders>
              <w:top w:val="nil"/>
              <w:left w:val="nil"/>
              <w:bottom w:val="nil"/>
              <w:right w:val="nil"/>
            </w:tcBorders>
            <w:shd w:val="clear" w:color="auto" w:fill="9CC2E5" w:themeFill="accent1" w:themeFillTint="99"/>
            <w:vAlign w:val="center"/>
          </w:tcPr>
          <w:p w14:paraId="6B0A16A6" w14:textId="77777777"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7D13BE6F" w14:textId="5A07A4F4" w:rsidR="00953CF5" w:rsidRPr="00F46DB2" w:rsidRDefault="00953CF5" w:rsidP="00C63143">
            <w:pPr>
              <w:rPr>
                <w:rFonts w:ascii="Century Gothic" w:hAnsi="Century Gothic"/>
                <w:b/>
                <w:sz w:val="24"/>
                <w:szCs w:val="24"/>
              </w:rPr>
            </w:pPr>
            <w:r w:rsidRPr="00F46DB2">
              <w:rPr>
                <w:rFonts w:ascii="Century Gothic" w:hAnsi="Century Gothic"/>
                <w:b/>
                <w:sz w:val="24"/>
                <w:szCs w:val="24"/>
              </w:rPr>
              <w:t>Things we will learn</w:t>
            </w:r>
            <w:r w:rsidR="00C63143">
              <w:rPr>
                <w:rFonts w:ascii="Century Gothic" w:hAnsi="Century Gothic"/>
                <w:b/>
                <w:sz w:val="24"/>
                <w:szCs w:val="24"/>
              </w:rPr>
              <w:t>:</w:t>
            </w:r>
          </w:p>
        </w:tc>
      </w:tr>
      <w:tr w:rsidR="00953CF5" w14:paraId="725699A0" w14:textId="77777777" w:rsidTr="003B04D2">
        <w:tc>
          <w:tcPr>
            <w:tcW w:w="2694" w:type="dxa"/>
            <w:tcBorders>
              <w:top w:val="nil"/>
              <w:left w:val="nil"/>
              <w:bottom w:val="nil"/>
              <w:right w:val="nil"/>
            </w:tcBorders>
            <w:shd w:val="clear" w:color="auto" w:fill="BDD6EE" w:themeFill="accent1" w:themeFillTint="66"/>
          </w:tcPr>
          <w:p w14:paraId="64FC11AF"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353F5731"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5A00CCDD"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054CB3BB" w14:textId="77777777" w:rsidR="00F96D9E" w:rsidRPr="00F96D9E" w:rsidRDefault="00F96D9E" w:rsidP="007E26B6">
            <w:pPr>
              <w:pStyle w:val="ListParagraph"/>
              <w:numPr>
                <w:ilvl w:val="0"/>
                <w:numId w:val="11"/>
              </w:numPr>
              <w:rPr>
                <w:rFonts w:ascii="Century Gothic" w:hAnsi="Century Gothic"/>
              </w:rPr>
            </w:pPr>
            <w:r>
              <w:t xml:space="preserve"> T</w:t>
            </w:r>
            <w:r>
              <w:t>he solar system is a collection of 8 planets and their moons in</w:t>
            </w:r>
            <w:r>
              <w:t xml:space="preserve"> orbit around the sun. </w:t>
            </w:r>
          </w:p>
          <w:p w14:paraId="7F625497" w14:textId="77777777" w:rsidR="00F96D9E" w:rsidRPr="00F96D9E" w:rsidRDefault="00F96D9E" w:rsidP="007E26B6">
            <w:pPr>
              <w:pStyle w:val="ListParagraph"/>
              <w:numPr>
                <w:ilvl w:val="0"/>
                <w:numId w:val="11"/>
              </w:numPr>
              <w:rPr>
                <w:rFonts w:ascii="Century Gothic" w:hAnsi="Century Gothic"/>
              </w:rPr>
            </w:pPr>
            <w:r>
              <w:t>T</w:t>
            </w:r>
            <w:r>
              <w:t xml:space="preserve">he order of the planets from the sun is Mercury, Venus, Earth, Mars, Jupiter, Saturn, </w:t>
            </w:r>
            <w:r>
              <w:t xml:space="preserve">Uranus and Neptune. </w:t>
            </w:r>
          </w:p>
          <w:p w14:paraId="326C4F9A" w14:textId="77777777" w:rsidR="00F96D9E" w:rsidRPr="00F96D9E" w:rsidRDefault="00F96D9E" w:rsidP="007E26B6">
            <w:pPr>
              <w:pStyle w:val="ListParagraph"/>
              <w:numPr>
                <w:ilvl w:val="0"/>
                <w:numId w:val="11"/>
              </w:numPr>
              <w:rPr>
                <w:rFonts w:ascii="Century Gothic" w:hAnsi="Century Gothic"/>
              </w:rPr>
            </w:pPr>
            <w:r>
              <w:t xml:space="preserve"> Earth rotates on an axis at a tilt at the same time orbitin</w:t>
            </w:r>
            <w:r>
              <w:t xml:space="preserve">g around the sun. </w:t>
            </w:r>
          </w:p>
          <w:p w14:paraId="486A4BB8" w14:textId="77777777" w:rsidR="00F96D9E" w:rsidRPr="00F96D9E" w:rsidRDefault="00F96D9E" w:rsidP="007E26B6">
            <w:pPr>
              <w:pStyle w:val="ListParagraph"/>
              <w:numPr>
                <w:ilvl w:val="0"/>
                <w:numId w:val="11"/>
              </w:numPr>
              <w:rPr>
                <w:rFonts w:ascii="Century Gothic" w:hAnsi="Century Gothic"/>
              </w:rPr>
            </w:pPr>
            <w:r>
              <w:t>T</w:t>
            </w:r>
            <w:r>
              <w:t>he sun is in the centre of our solar centre. To know that orbit is a path an object takes in space when it goes around a star, planet or a moon.</w:t>
            </w:r>
          </w:p>
          <w:p w14:paraId="2D40CB77" w14:textId="77777777" w:rsidR="00FA3F78" w:rsidRDefault="00F96D9E" w:rsidP="00FA3F78">
            <w:pPr>
              <w:pStyle w:val="ListParagraph"/>
              <w:numPr>
                <w:ilvl w:val="0"/>
                <w:numId w:val="11"/>
              </w:numPr>
            </w:pPr>
            <w:r>
              <w:t>T</w:t>
            </w:r>
            <w:r>
              <w:t>he moon orbits around the Earth and rotates.</w:t>
            </w:r>
          </w:p>
          <w:p w14:paraId="30C06CBF" w14:textId="77777777" w:rsidR="00F96D9E" w:rsidRDefault="00F96D9E" w:rsidP="00FA3F78">
            <w:pPr>
              <w:pStyle w:val="ListParagraph"/>
              <w:numPr>
                <w:ilvl w:val="0"/>
                <w:numId w:val="11"/>
              </w:numPr>
            </w:pPr>
            <w:r>
              <w:t>T</w:t>
            </w:r>
            <w:r>
              <w:t>he sun is a huge spinning glow</w:t>
            </w:r>
            <w:r>
              <w:t xml:space="preserve">ing sphere of hot gas. </w:t>
            </w:r>
          </w:p>
          <w:p w14:paraId="55898A26" w14:textId="77777777" w:rsidR="00F96D9E" w:rsidRDefault="00F96D9E" w:rsidP="00FA3F78">
            <w:pPr>
              <w:pStyle w:val="ListParagraph"/>
              <w:numPr>
                <w:ilvl w:val="0"/>
                <w:numId w:val="11"/>
              </w:numPr>
            </w:pPr>
            <w:r>
              <w:t xml:space="preserve">The sun is a star. </w:t>
            </w:r>
          </w:p>
          <w:p w14:paraId="0849EDA6" w14:textId="7C9404D0" w:rsidR="00F96D9E" w:rsidRDefault="00F96D9E" w:rsidP="00FA3F78">
            <w:pPr>
              <w:pStyle w:val="ListParagraph"/>
              <w:numPr>
                <w:ilvl w:val="0"/>
                <w:numId w:val="11"/>
              </w:numPr>
            </w:pPr>
            <w:r>
              <w:t>T</w:t>
            </w:r>
            <w:r>
              <w:t>he Earth is a planet</w:t>
            </w:r>
          </w:p>
          <w:p w14:paraId="5D9D8AD8" w14:textId="77777777" w:rsidR="00F96D9E" w:rsidRDefault="00F96D9E" w:rsidP="00F96D9E">
            <w:pPr>
              <w:pStyle w:val="ListParagraph"/>
              <w:numPr>
                <w:ilvl w:val="0"/>
                <w:numId w:val="11"/>
              </w:numPr>
            </w:pPr>
            <w:r>
              <w:t>T</w:t>
            </w:r>
            <w:r>
              <w:t>he moon is a natural satellite.</w:t>
            </w:r>
          </w:p>
          <w:p w14:paraId="073F3F2C" w14:textId="77777777" w:rsidR="00F96D9E" w:rsidRDefault="00F96D9E" w:rsidP="00F96D9E">
            <w:pPr>
              <w:pStyle w:val="ListParagraph"/>
              <w:numPr>
                <w:ilvl w:val="0"/>
                <w:numId w:val="11"/>
              </w:numPr>
            </w:pPr>
            <w:r>
              <w:t xml:space="preserve"> </w:t>
            </w:r>
            <w:r>
              <w:t>O</w:t>
            </w:r>
            <w:r>
              <w:t>ne rotation of the E</w:t>
            </w:r>
            <w:r>
              <w:t xml:space="preserve">arth is 24 hours. </w:t>
            </w:r>
          </w:p>
          <w:p w14:paraId="55209FC9" w14:textId="77777777" w:rsidR="00F96D9E" w:rsidRDefault="00F96D9E" w:rsidP="00F96D9E">
            <w:pPr>
              <w:pStyle w:val="ListParagraph"/>
              <w:numPr>
                <w:ilvl w:val="0"/>
                <w:numId w:val="11"/>
              </w:numPr>
            </w:pPr>
            <w:r>
              <w:t>O</w:t>
            </w:r>
            <w:r>
              <w:t xml:space="preserve">ne orbit of the Earth around the sun is 365 </w:t>
            </w:r>
            <w:r>
              <w:t xml:space="preserve">¼ days. </w:t>
            </w:r>
          </w:p>
          <w:p w14:paraId="7B0BC7CC" w14:textId="77777777" w:rsidR="00F96D9E" w:rsidRDefault="00F96D9E" w:rsidP="00F96D9E">
            <w:pPr>
              <w:pStyle w:val="ListParagraph"/>
              <w:numPr>
                <w:ilvl w:val="0"/>
                <w:numId w:val="11"/>
              </w:numPr>
            </w:pPr>
            <w:r>
              <w:t>T</w:t>
            </w:r>
            <w:r>
              <w:t>he side of the Earth facing the sun is bathed in light and heat</w:t>
            </w:r>
            <w:r>
              <w:t xml:space="preserve"> -daytime.</w:t>
            </w:r>
          </w:p>
          <w:p w14:paraId="0E9E84BA" w14:textId="758B4610" w:rsidR="00F96D9E" w:rsidRPr="00FA3F78" w:rsidRDefault="00F96D9E" w:rsidP="00F96D9E">
            <w:pPr>
              <w:pStyle w:val="ListParagraph"/>
              <w:numPr>
                <w:ilvl w:val="0"/>
                <w:numId w:val="11"/>
              </w:numPr>
            </w:pPr>
            <w:r>
              <w:t xml:space="preserve"> T</w:t>
            </w:r>
            <w:r>
              <w:t>he side of the Earth facing away from the sun is cooler and darker- night time.</w:t>
            </w:r>
          </w:p>
        </w:tc>
      </w:tr>
      <w:tr w:rsidR="00953CF5" w14:paraId="0456698D" w14:textId="77777777" w:rsidTr="003B04D2">
        <w:tc>
          <w:tcPr>
            <w:tcW w:w="2694" w:type="dxa"/>
            <w:tcBorders>
              <w:top w:val="nil"/>
              <w:left w:val="nil"/>
              <w:bottom w:val="nil"/>
              <w:right w:val="nil"/>
            </w:tcBorders>
          </w:tcPr>
          <w:p w14:paraId="4FA30654" w14:textId="004A1204" w:rsidR="00E977D7" w:rsidRDefault="00E977D7" w:rsidP="00E977D7">
            <w:r w:rsidRPr="00DF4DA2">
              <w:rPr>
                <w:b/>
                <w:bCs/>
              </w:rPr>
              <w:t>Earth</w:t>
            </w:r>
            <w:r w:rsidR="003A137E">
              <w:t xml:space="preserve"> -</w:t>
            </w:r>
            <w:r w:rsidR="00DF4DA2">
              <w:t xml:space="preserve"> t</w:t>
            </w:r>
            <w:r w:rsidR="003A137E" w:rsidRPr="003A137E">
              <w:t>he planet in our Solar System upon which we live that has the optimum conditions to support life, such as the right amount of water, oxygen and warmth.</w:t>
            </w:r>
          </w:p>
          <w:p w14:paraId="3C36B0F0" w14:textId="01A5E818" w:rsidR="00E977D7" w:rsidRDefault="00E977D7" w:rsidP="00E977D7">
            <w:r w:rsidRPr="00DF4DA2">
              <w:rPr>
                <w:b/>
                <w:bCs/>
              </w:rPr>
              <w:t>Sun</w:t>
            </w:r>
            <w:r w:rsidR="003A137E">
              <w:t xml:space="preserve"> -</w:t>
            </w:r>
            <w:r w:rsidR="00DF4DA2">
              <w:t xml:space="preserve"> t</w:t>
            </w:r>
            <w:r w:rsidR="003A137E" w:rsidRPr="003A137E">
              <w:t>he star in the Solar System around which the planets and other objects orbit. It is the only source of heat and light in the Solar System.</w:t>
            </w:r>
          </w:p>
          <w:p w14:paraId="192EBAA9" w14:textId="0E9EA511" w:rsidR="00E977D7" w:rsidRDefault="00E977D7" w:rsidP="00E977D7">
            <w:r w:rsidRPr="00DF4DA2">
              <w:rPr>
                <w:b/>
                <w:bCs/>
              </w:rPr>
              <w:t>Moon</w:t>
            </w:r>
            <w:r w:rsidR="003A137E">
              <w:t xml:space="preserve"> -</w:t>
            </w:r>
            <w:r>
              <w:t xml:space="preserve"> </w:t>
            </w:r>
            <w:r w:rsidR="00DF4DA2">
              <w:t>a</w:t>
            </w:r>
            <w:r w:rsidR="003A137E" w:rsidRPr="003A137E">
              <w:t>ny natural satellite that orbits a planet.</w:t>
            </w:r>
          </w:p>
          <w:p w14:paraId="30BBA635" w14:textId="3B14CEA8" w:rsidR="00E977D7" w:rsidRDefault="00E977D7" w:rsidP="00E977D7">
            <w:r w:rsidRPr="00DF4DA2">
              <w:rPr>
                <w:b/>
                <w:bCs/>
              </w:rPr>
              <w:t>Day</w:t>
            </w:r>
            <w:r w:rsidR="003A137E" w:rsidRPr="00DF4DA2">
              <w:rPr>
                <w:b/>
                <w:bCs/>
              </w:rPr>
              <w:t>time</w:t>
            </w:r>
            <w:r w:rsidR="003A137E">
              <w:t xml:space="preserve"> -</w:t>
            </w:r>
            <w:r w:rsidR="00DF4DA2">
              <w:t xml:space="preserve"> t</w:t>
            </w:r>
            <w:r w:rsidR="003A137E" w:rsidRPr="003A137E">
              <w:t>he time of day between sunrise and sunset when that part of the planet is facing the Sun.</w:t>
            </w:r>
          </w:p>
          <w:p w14:paraId="29E41DAA" w14:textId="3981393C" w:rsidR="00E977D7" w:rsidRDefault="003A137E" w:rsidP="00E977D7">
            <w:proofErr w:type="spellStart"/>
            <w:r w:rsidRPr="00DF4DA2">
              <w:rPr>
                <w:b/>
                <w:bCs/>
              </w:rPr>
              <w:t>Nighttime</w:t>
            </w:r>
            <w:proofErr w:type="spellEnd"/>
            <w:r>
              <w:t xml:space="preserve"> -</w:t>
            </w:r>
            <w:r w:rsidR="00DF4DA2">
              <w:t xml:space="preserve"> t</w:t>
            </w:r>
            <w:r w:rsidRPr="003A137E">
              <w:t>he time of day between sunset and sunrise when a part of the planet is facing away from the Sun.</w:t>
            </w:r>
          </w:p>
          <w:p w14:paraId="2F52D781" w14:textId="51C023EB" w:rsidR="00E977D7" w:rsidRDefault="00E977D7" w:rsidP="00E977D7">
            <w:r w:rsidRPr="00DF4DA2">
              <w:rPr>
                <w:b/>
                <w:bCs/>
              </w:rPr>
              <w:t>Star</w:t>
            </w:r>
            <w:r w:rsidR="003A137E">
              <w:t xml:space="preserve"> -</w:t>
            </w:r>
            <w:r w:rsidR="00DF4DA2">
              <w:t xml:space="preserve"> a</w:t>
            </w:r>
            <w:r w:rsidR="003A137E" w:rsidRPr="003A137E">
              <w:t xml:space="preserve"> ball of gases held together by gravity that </w:t>
            </w:r>
            <w:r w:rsidR="003A137E" w:rsidRPr="003A137E">
              <w:lastRenderedPageBreak/>
              <w:t>produces its own light and heat.</w:t>
            </w:r>
          </w:p>
          <w:p w14:paraId="1822340D" w14:textId="32365120" w:rsidR="00E977D7" w:rsidRDefault="00E977D7" w:rsidP="00E977D7">
            <w:r w:rsidRPr="00DF4DA2">
              <w:rPr>
                <w:b/>
                <w:bCs/>
              </w:rPr>
              <w:t>Full</w:t>
            </w:r>
            <w:r w:rsidR="003A137E" w:rsidRPr="00DF4DA2">
              <w:rPr>
                <w:b/>
                <w:bCs/>
              </w:rPr>
              <w:t xml:space="preserve"> moon</w:t>
            </w:r>
            <w:r w:rsidR="003A137E">
              <w:t xml:space="preserve"> -</w:t>
            </w:r>
            <w:r w:rsidR="00DF4DA2">
              <w:t xml:space="preserve"> t</w:t>
            </w:r>
            <w:r w:rsidR="003A137E" w:rsidRPr="003A137E">
              <w:t>he fifth phase of the Moon when its entire lit half is visible from Earth because the Moon has completed half of its monthly orbit.</w:t>
            </w:r>
          </w:p>
          <w:p w14:paraId="7333956F" w14:textId="0E2291BF" w:rsidR="00E977D7" w:rsidRDefault="00E977D7" w:rsidP="00E977D7">
            <w:r w:rsidRPr="00DF4DA2">
              <w:rPr>
                <w:b/>
                <w:bCs/>
              </w:rPr>
              <w:t>New</w:t>
            </w:r>
            <w:r w:rsidR="003A137E" w:rsidRPr="00DF4DA2">
              <w:rPr>
                <w:b/>
                <w:bCs/>
              </w:rPr>
              <w:t xml:space="preserve"> moon</w:t>
            </w:r>
            <w:r w:rsidR="003A137E">
              <w:t xml:space="preserve"> -</w:t>
            </w:r>
            <w:r w:rsidR="00DF4DA2">
              <w:t xml:space="preserve"> t</w:t>
            </w:r>
            <w:r w:rsidR="003A137E" w:rsidRPr="003A137E">
              <w:t>he first phase of the Moon when we cannot see the side that is lit up by the Sun, so the Moon cannot be seen from Earth.</w:t>
            </w:r>
          </w:p>
          <w:p w14:paraId="1CF8C4CE" w14:textId="2C1C09C8" w:rsidR="00E977D7" w:rsidRDefault="00E977D7" w:rsidP="00E977D7">
            <w:r w:rsidRPr="00DF4DA2">
              <w:rPr>
                <w:b/>
                <w:bCs/>
              </w:rPr>
              <w:t>Year</w:t>
            </w:r>
            <w:r w:rsidR="003A137E">
              <w:t xml:space="preserve"> -</w:t>
            </w:r>
            <w:r w:rsidR="00DF4DA2">
              <w:t xml:space="preserve"> t</w:t>
            </w:r>
            <w:r w:rsidR="00DF4DA2" w:rsidRPr="00DF4DA2">
              <w:t>he amount of time it takes a planet to orbit the Sun. For example, an Earth year is 365.25 days, and a year on Mercury is 88 days.</w:t>
            </w:r>
          </w:p>
          <w:p w14:paraId="0EA2C185" w14:textId="0B4C6B0D" w:rsidR="00953CF5" w:rsidRPr="0027444C" w:rsidRDefault="003A137E" w:rsidP="00E977D7">
            <w:pPr>
              <w:rPr>
                <w:rFonts w:ascii="Century Gothic" w:hAnsi="Century Gothic"/>
              </w:rPr>
            </w:pPr>
            <w:r w:rsidRPr="00DF4DA2">
              <w:rPr>
                <w:b/>
                <w:bCs/>
              </w:rPr>
              <w:t>M</w:t>
            </w:r>
            <w:r w:rsidR="00E977D7" w:rsidRPr="00DF4DA2">
              <w:rPr>
                <w:b/>
                <w:bCs/>
              </w:rPr>
              <w:t>onth</w:t>
            </w:r>
            <w:r>
              <w:t xml:space="preserve"> -</w:t>
            </w:r>
            <w:r w:rsidR="00DF4DA2">
              <w:t xml:space="preserve"> </w:t>
            </w:r>
            <w:r w:rsidR="00DF4DA2" w:rsidRPr="00DF4DA2">
              <w:t>each of the twelve named periods into which a year is divided</w:t>
            </w:r>
          </w:p>
        </w:tc>
        <w:tc>
          <w:tcPr>
            <w:tcW w:w="4394" w:type="dxa"/>
            <w:tcBorders>
              <w:top w:val="nil"/>
              <w:left w:val="nil"/>
              <w:bottom w:val="nil"/>
              <w:right w:val="nil"/>
            </w:tcBorders>
          </w:tcPr>
          <w:p w14:paraId="14E6C504" w14:textId="0F9D67C1" w:rsidR="00E977D7" w:rsidRDefault="00E977D7" w:rsidP="003B04D2">
            <w:pPr>
              <w:widowControl w:val="0"/>
            </w:pPr>
            <w:r w:rsidRPr="00DF4DA2">
              <w:rPr>
                <w:b/>
                <w:bCs/>
              </w:rPr>
              <w:lastRenderedPageBreak/>
              <w:t>Axis</w:t>
            </w:r>
            <w:r w:rsidR="003A137E" w:rsidRPr="00DF4DA2">
              <w:rPr>
                <w:b/>
                <w:bCs/>
              </w:rPr>
              <w:t xml:space="preserve"> </w:t>
            </w:r>
            <w:r w:rsidR="003A137E">
              <w:t>-</w:t>
            </w:r>
            <w:r w:rsidR="00DF4DA2">
              <w:t xml:space="preserve"> a</w:t>
            </w:r>
            <w:r w:rsidR="003A137E" w:rsidRPr="003A137E">
              <w:t>n imaginary line that runs through the centre of an object, such as a planet, about which it rotates.</w:t>
            </w:r>
          </w:p>
          <w:p w14:paraId="7420D8AE" w14:textId="76F31ABB" w:rsidR="00953CF5" w:rsidRDefault="00E977D7" w:rsidP="003B04D2">
            <w:pPr>
              <w:widowControl w:val="0"/>
            </w:pPr>
            <w:r w:rsidRPr="00DF4DA2">
              <w:rPr>
                <w:b/>
                <w:bCs/>
              </w:rPr>
              <w:t>Rotat</w:t>
            </w:r>
            <w:r w:rsidR="003A137E" w:rsidRPr="00DF4DA2">
              <w:rPr>
                <w:b/>
                <w:bCs/>
              </w:rPr>
              <w:t>e</w:t>
            </w:r>
            <w:r w:rsidR="003A137E">
              <w:t xml:space="preserve"> - </w:t>
            </w:r>
            <w:r w:rsidR="00DF4DA2">
              <w:t>t</w:t>
            </w:r>
            <w:r w:rsidR="003A137E" w:rsidRPr="003A137E">
              <w:t>o turn around an axis.</w:t>
            </w:r>
          </w:p>
          <w:p w14:paraId="2B258E30" w14:textId="55C35EE4" w:rsidR="00E977D7" w:rsidRPr="0027444C" w:rsidRDefault="00E977D7" w:rsidP="003B04D2">
            <w:pPr>
              <w:widowControl w:val="0"/>
              <w:rPr>
                <w:rFonts w:ascii="Century Gothic" w:hAnsi="Century Gothic"/>
              </w:rPr>
            </w:pPr>
            <w:r w:rsidRPr="00DF4DA2">
              <w:rPr>
                <w:b/>
                <w:bCs/>
              </w:rPr>
              <w:t>Phases of the Moon</w:t>
            </w:r>
            <w:r w:rsidR="003A137E">
              <w:t xml:space="preserve"> -</w:t>
            </w:r>
            <w:r w:rsidR="00DF4DA2">
              <w:t>t</w:t>
            </w:r>
            <w:r w:rsidR="003A137E" w:rsidRPr="003A137E">
              <w:t>he descriptions of the appearance of the Moon at specific times during its monthly orbit, where different proportions of the lit and the unlit sides of the Moon can be seen from Earth.</w:t>
            </w:r>
          </w:p>
        </w:tc>
        <w:tc>
          <w:tcPr>
            <w:tcW w:w="3768" w:type="dxa"/>
            <w:gridSpan w:val="2"/>
            <w:tcBorders>
              <w:top w:val="nil"/>
              <w:left w:val="nil"/>
              <w:bottom w:val="nil"/>
              <w:right w:val="nil"/>
            </w:tcBorders>
          </w:tcPr>
          <w:p w14:paraId="5ACC8E65" w14:textId="79567D4E" w:rsidR="00E977D7" w:rsidRDefault="003A137E" w:rsidP="003B04D2">
            <w:pPr>
              <w:widowControl w:val="0"/>
            </w:pPr>
            <w:r w:rsidRPr="00DF4DA2">
              <w:rPr>
                <w:b/>
                <w:bCs/>
              </w:rPr>
              <w:t>C</w:t>
            </w:r>
            <w:r w:rsidR="00E977D7" w:rsidRPr="00DF4DA2">
              <w:rPr>
                <w:b/>
                <w:bCs/>
              </w:rPr>
              <w:t>onstellation</w:t>
            </w:r>
            <w:r>
              <w:t xml:space="preserve"> -</w:t>
            </w:r>
            <w:r w:rsidR="00E977D7">
              <w:t xml:space="preserve"> </w:t>
            </w:r>
            <w:r w:rsidR="00DF4DA2">
              <w:t>a</w:t>
            </w:r>
            <w:r w:rsidRPr="003A137E">
              <w:t xml:space="preserve"> group of stars in the sky that appear to form a pattern when viewed from Earth and is given a name, such as Orion or Leo.</w:t>
            </w:r>
          </w:p>
          <w:p w14:paraId="747F930D" w14:textId="5F64F0B8" w:rsidR="00E977D7" w:rsidRDefault="003A137E" w:rsidP="003B04D2">
            <w:pPr>
              <w:widowControl w:val="0"/>
            </w:pPr>
            <w:r w:rsidRPr="00DF4DA2">
              <w:rPr>
                <w:b/>
                <w:bCs/>
              </w:rPr>
              <w:t>W</w:t>
            </w:r>
            <w:r w:rsidR="00E977D7" w:rsidRPr="00DF4DA2">
              <w:rPr>
                <w:b/>
                <w:bCs/>
              </w:rPr>
              <w:t>ax</w:t>
            </w:r>
            <w:r>
              <w:t xml:space="preserve"> -</w:t>
            </w:r>
            <w:r w:rsidR="00DF4DA2">
              <w:t xml:space="preserve"> t</w:t>
            </w:r>
            <w:r w:rsidRPr="003A137E">
              <w:t>o increase.</w:t>
            </w:r>
          </w:p>
          <w:p w14:paraId="5D395C2C" w14:textId="287EB37D" w:rsidR="00953CF5" w:rsidRPr="0027444C" w:rsidRDefault="003A137E" w:rsidP="003B04D2">
            <w:pPr>
              <w:widowControl w:val="0"/>
              <w:rPr>
                <w:rFonts w:ascii="Century Gothic" w:hAnsi="Century Gothic"/>
              </w:rPr>
            </w:pPr>
            <w:r w:rsidRPr="00DF4DA2">
              <w:rPr>
                <w:b/>
                <w:bCs/>
              </w:rPr>
              <w:t>W</w:t>
            </w:r>
            <w:r w:rsidR="00E977D7" w:rsidRPr="00DF4DA2">
              <w:rPr>
                <w:b/>
                <w:bCs/>
              </w:rPr>
              <w:t>an</w:t>
            </w:r>
            <w:r w:rsidRPr="00DF4DA2">
              <w:rPr>
                <w:b/>
                <w:bCs/>
              </w:rPr>
              <w:t>e</w:t>
            </w:r>
            <w:r>
              <w:t xml:space="preserve"> - </w:t>
            </w:r>
            <w:r w:rsidR="00DF4DA2">
              <w:t>t</w:t>
            </w:r>
            <w:r w:rsidRPr="003A137E">
              <w:t>o decrease.</w:t>
            </w:r>
          </w:p>
        </w:tc>
        <w:tc>
          <w:tcPr>
            <w:tcW w:w="5163" w:type="dxa"/>
            <w:gridSpan w:val="2"/>
            <w:vMerge/>
            <w:tcBorders>
              <w:top w:val="nil"/>
              <w:left w:val="nil"/>
              <w:bottom w:val="nil"/>
              <w:right w:val="nil"/>
            </w:tcBorders>
          </w:tcPr>
          <w:p w14:paraId="7C91E6F6" w14:textId="77777777" w:rsidR="00953CF5" w:rsidRPr="0027444C" w:rsidRDefault="00953CF5" w:rsidP="003B04D2">
            <w:pPr>
              <w:rPr>
                <w:rFonts w:ascii="Century Gothic" w:hAnsi="Century Gothic"/>
              </w:rPr>
            </w:pPr>
          </w:p>
        </w:tc>
      </w:tr>
      <w:tr w:rsidR="00953CF5" w14:paraId="059AA176" w14:textId="77777777" w:rsidTr="003B04D2">
        <w:tc>
          <w:tcPr>
            <w:tcW w:w="16019" w:type="dxa"/>
            <w:gridSpan w:val="6"/>
            <w:tcBorders>
              <w:top w:val="nil"/>
              <w:left w:val="nil"/>
              <w:bottom w:val="nil"/>
              <w:right w:val="nil"/>
            </w:tcBorders>
            <w:shd w:val="clear" w:color="auto" w:fill="9CC2E5" w:themeFill="accent1" w:themeFillTint="99"/>
          </w:tcPr>
          <w:p w14:paraId="021BF535" w14:textId="77777777" w:rsidR="00953CF5" w:rsidRPr="0027444C" w:rsidRDefault="00953CF5" w:rsidP="003B04D2">
            <w:pPr>
              <w:rPr>
                <w:rFonts w:ascii="Century Gothic" w:hAnsi="Century Gothic"/>
                <w:b/>
              </w:rPr>
            </w:pPr>
            <w:r>
              <w:rPr>
                <w:rFonts w:ascii="Century Gothic" w:hAnsi="Century Gothic"/>
                <w:b/>
              </w:rPr>
              <w:lastRenderedPageBreak/>
              <w:t>Making Links With What Has Been Taught and What Will Be Taught:</w:t>
            </w:r>
          </w:p>
        </w:tc>
      </w:tr>
      <w:tr w:rsidR="00953CF5" w14:paraId="760D5404" w14:textId="77777777" w:rsidTr="003B04D2">
        <w:tc>
          <w:tcPr>
            <w:tcW w:w="7797" w:type="dxa"/>
            <w:gridSpan w:val="3"/>
            <w:tcBorders>
              <w:top w:val="nil"/>
              <w:left w:val="nil"/>
              <w:bottom w:val="nil"/>
              <w:right w:val="nil"/>
            </w:tcBorders>
            <w:shd w:val="clear" w:color="auto" w:fill="BDD6EE" w:themeFill="accent1" w:themeFillTint="66"/>
          </w:tcPr>
          <w:p w14:paraId="1830EFFB" w14:textId="77777777" w:rsidR="00953CF5" w:rsidRDefault="00953CF5" w:rsidP="003B04D2">
            <w:pPr>
              <w:rPr>
                <w:rFonts w:ascii="Century Gothic" w:hAnsi="Century Gothic"/>
                <w:b/>
              </w:rPr>
            </w:pPr>
          </w:p>
          <w:p w14:paraId="28733EED" w14:textId="77777777" w:rsidR="00953CF5" w:rsidRDefault="00953CF5" w:rsidP="003B04D2">
            <w:pPr>
              <w:rPr>
                <w:rFonts w:ascii="Century Gothic" w:hAnsi="Century Gothic"/>
                <w:b/>
              </w:rPr>
            </w:pPr>
            <w:r w:rsidRPr="0027444C">
              <w:rPr>
                <w:rFonts w:ascii="Century Gothic" w:hAnsi="Century Gothic"/>
                <w:b/>
              </w:rPr>
              <w:t xml:space="preserve">Bridging Back </w:t>
            </w:r>
          </w:p>
          <w:p w14:paraId="6841D104" w14:textId="77777777"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3FFC7084" w14:textId="77777777" w:rsidR="00953CF5" w:rsidRDefault="00953CF5" w:rsidP="003B04D2">
            <w:pPr>
              <w:rPr>
                <w:rFonts w:ascii="Century Gothic" w:hAnsi="Century Gothic"/>
                <w:b/>
              </w:rPr>
            </w:pPr>
          </w:p>
          <w:p w14:paraId="527542E1" w14:textId="77777777" w:rsidR="00953CF5" w:rsidRDefault="00953CF5" w:rsidP="003B04D2">
            <w:pPr>
              <w:rPr>
                <w:rFonts w:ascii="Century Gothic" w:hAnsi="Century Gothic"/>
                <w:b/>
              </w:rPr>
            </w:pPr>
            <w:r w:rsidRPr="0027444C">
              <w:rPr>
                <w:rFonts w:ascii="Century Gothic" w:hAnsi="Century Gothic"/>
                <w:b/>
              </w:rPr>
              <w:t xml:space="preserve">Bridging Forward </w:t>
            </w:r>
          </w:p>
          <w:p w14:paraId="7793A427" w14:textId="77777777" w:rsidR="00953CF5" w:rsidRPr="0027444C" w:rsidRDefault="00953CF5" w:rsidP="003B04D2">
            <w:pPr>
              <w:rPr>
                <w:rFonts w:ascii="Century Gothic" w:hAnsi="Century Gothic"/>
                <w:b/>
              </w:rPr>
            </w:pPr>
          </w:p>
        </w:tc>
      </w:tr>
      <w:tr w:rsidR="00953CF5" w14:paraId="25E317D1" w14:textId="77777777" w:rsidTr="003B04D2">
        <w:tc>
          <w:tcPr>
            <w:tcW w:w="16019" w:type="dxa"/>
            <w:gridSpan w:val="6"/>
            <w:tcBorders>
              <w:top w:val="nil"/>
              <w:left w:val="nil"/>
              <w:bottom w:val="nil"/>
              <w:right w:val="nil"/>
            </w:tcBorders>
            <w:shd w:val="clear" w:color="auto" w:fill="auto"/>
          </w:tcPr>
          <w:p w14:paraId="785D145C" w14:textId="77777777" w:rsidR="00953CF5" w:rsidRPr="00F46DB2" w:rsidRDefault="00953CF5" w:rsidP="003B04D2">
            <w:pPr>
              <w:rPr>
                <w:rFonts w:ascii="Century Gothic" w:hAnsi="Century Gothic"/>
                <w:b/>
                <w:sz w:val="20"/>
                <w:szCs w:val="20"/>
              </w:rPr>
            </w:pPr>
          </w:p>
        </w:tc>
      </w:tr>
      <w:tr w:rsidR="00953CF5" w14:paraId="15F48081" w14:textId="77777777" w:rsidTr="003B04D2">
        <w:tc>
          <w:tcPr>
            <w:tcW w:w="16019" w:type="dxa"/>
            <w:gridSpan w:val="6"/>
            <w:tcBorders>
              <w:top w:val="nil"/>
              <w:left w:val="nil"/>
              <w:bottom w:val="nil"/>
              <w:right w:val="nil"/>
            </w:tcBorders>
            <w:shd w:val="clear" w:color="auto" w:fill="9CC2E5" w:themeFill="accent1" w:themeFillTint="99"/>
          </w:tcPr>
          <w:p w14:paraId="7F2BF39C" w14:textId="542DA540" w:rsidR="008E3AAD" w:rsidRDefault="008E3AAD" w:rsidP="003B04D2">
            <w:pPr>
              <w:rPr>
                <w:rFonts w:ascii="Century Gothic" w:hAnsi="Century Gothic"/>
                <w:b/>
              </w:rPr>
            </w:pPr>
            <w:r>
              <w:rPr>
                <w:rFonts w:ascii="Century Gothic" w:hAnsi="Century Gothic"/>
                <w:b/>
              </w:rPr>
              <w:t>Misconceptions</w:t>
            </w:r>
          </w:p>
          <w:p w14:paraId="76297292" w14:textId="2F1D4194" w:rsidR="008E3AAD" w:rsidRDefault="008E3AAD" w:rsidP="003B04D2">
            <w:pPr>
              <w:rPr>
                <w:rFonts w:ascii="Century Gothic" w:hAnsi="Century Gothic"/>
                <w:b/>
              </w:rPr>
            </w:pPr>
          </w:p>
          <w:p w14:paraId="747FACC7" w14:textId="77777777" w:rsidR="00115855" w:rsidRPr="00115855" w:rsidRDefault="00115855" w:rsidP="00115855">
            <w:pPr>
              <w:pStyle w:val="ListParagraph"/>
              <w:numPr>
                <w:ilvl w:val="0"/>
                <w:numId w:val="11"/>
              </w:numPr>
              <w:rPr>
                <w:rFonts w:ascii="Century Gothic" w:hAnsi="Century Gothic"/>
                <w:b/>
              </w:rPr>
            </w:pPr>
            <w:r>
              <w:t>Misconception: Rotation is the same as revolution. Fact: Rotation is the movement which involves turning about an axis, as in a spinning top. Revolution is the movement in an orbit, as in the Earth revolving round the Sun.</w:t>
            </w:r>
          </w:p>
          <w:p w14:paraId="6025F1B6" w14:textId="77777777" w:rsidR="00115855" w:rsidRPr="00115855" w:rsidRDefault="00115855" w:rsidP="00115855">
            <w:pPr>
              <w:pStyle w:val="ListParagraph"/>
              <w:numPr>
                <w:ilvl w:val="0"/>
                <w:numId w:val="11"/>
              </w:numPr>
              <w:rPr>
                <w:rFonts w:ascii="Century Gothic" w:hAnsi="Century Gothic"/>
                <w:b/>
              </w:rPr>
            </w:pPr>
            <w:r>
              <w:t xml:space="preserve"> Misconception: The moon gives off light. Fact: The moon is a non-luminous body. It can be seen because it reflects the light from the Sun. </w:t>
            </w:r>
          </w:p>
          <w:p w14:paraId="394BDC01" w14:textId="77777777" w:rsidR="00115855" w:rsidRPr="00115855" w:rsidRDefault="00115855" w:rsidP="00115855">
            <w:pPr>
              <w:pStyle w:val="ListParagraph"/>
              <w:numPr>
                <w:ilvl w:val="0"/>
                <w:numId w:val="11"/>
              </w:numPr>
              <w:rPr>
                <w:rFonts w:ascii="Century Gothic" w:hAnsi="Century Gothic"/>
                <w:b/>
              </w:rPr>
            </w:pPr>
            <w:r>
              <w:t>Misconception: The phenomenon of day and night is caused by the movement of the Earth around the Sun or the movement of the Sun around the Earth. Fact: Day and night is caused by the rotation of the Earth about its axis.</w:t>
            </w:r>
          </w:p>
          <w:p w14:paraId="10698C08" w14:textId="62F3AD4A" w:rsidR="008E3AAD" w:rsidRPr="00115855" w:rsidRDefault="00115855" w:rsidP="00115855">
            <w:pPr>
              <w:pStyle w:val="ListParagraph"/>
              <w:numPr>
                <w:ilvl w:val="0"/>
                <w:numId w:val="11"/>
              </w:numPr>
              <w:rPr>
                <w:rFonts w:ascii="Century Gothic" w:hAnsi="Century Gothic"/>
                <w:b/>
              </w:rPr>
            </w:pPr>
            <w:r>
              <w:t xml:space="preserve"> Misconception: Phases of the moon are caused by the Earth’s shadow covering the Moon. Fact: Phases of the moon are caused by the regular movement of the Moon around the Earth. Only the illuminated parts of the Moon which are facing the Earth can be seen from Earth.</w:t>
            </w:r>
          </w:p>
          <w:p w14:paraId="43BA8D70" w14:textId="66D0C81E" w:rsidR="008E3AAD" w:rsidRDefault="008E3AAD" w:rsidP="003B04D2">
            <w:pPr>
              <w:rPr>
                <w:rFonts w:ascii="Century Gothic" w:hAnsi="Century Gothic"/>
                <w:b/>
              </w:rPr>
            </w:pPr>
          </w:p>
          <w:p w14:paraId="729A1D35" w14:textId="1D5F7331" w:rsidR="008E3AAD" w:rsidRDefault="008E3AAD" w:rsidP="003B04D2">
            <w:pPr>
              <w:rPr>
                <w:rFonts w:ascii="Century Gothic" w:hAnsi="Century Gothic"/>
                <w:b/>
              </w:rPr>
            </w:pPr>
          </w:p>
          <w:p w14:paraId="71D2D8DE" w14:textId="40D6B416" w:rsidR="008E3AAD" w:rsidRDefault="008E3AAD" w:rsidP="003B04D2">
            <w:pPr>
              <w:rPr>
                <w:rFonts w:ascii="Century Gothic" w:hAnsi="Century Gothic"/>
                <w:b/>
              </w:rPr>
            </w:pPr>
          </w:p>
          <w:p w14:paraId="07C77827" w14:textId="0A592093" w:rsidR="008E3AAD" w:rsidRDefault="008E3AAD" w:rsidP="003B04D2">
            <w:pPr>
              <w:rPr>
                <w:rFonts w:ascii="Century Gothic" w:hAnsi="Century Gothic"/>
                <w:b/>
              </w:rPr>
            </w:pPr>
          </w:p>
          <w:p w14:paraId="184367EB" w14:textId="77777777" w:rsidR="008E3AAD" w:rsidRDefault="008E3AAD" w:rsidP="003B04D2">
            <w:pPr>
              <w:rPr>
                <w:rFonts w:ascii="Century Gothic" w:hAnsi="Century Gothic"/>
                <w:b/>
              </w:rPr>
            </w:pPr>
          </w:p>
          <w:p w14:paraId="14157349" w14:textId="2E293D93"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14:paraId="0E4574C7" w14:textId="77777777" w:rsidTr="003B04D2">
        <w:tc>
          <w:tcPr>
            <w:tcW w:w="10856" w:type="dxa"/>
            <w:gridSpan w:val="4"/>
            <w:tcBorders>
              <w:top w:val="nil"/>
              <w:left w:val="nil"/>
              <w:bottom w:val="nil"/>
              <w:right w:val="nil"/>
            </w:tcBorders>
          </w:tcPr>
          <w:p w14:paraId="5FF28531" w14:textId="77777777"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14:paraId="75EC88B5" w14:textId="77777777" w:rsidR="00953CF5" w:rsidRPr="0027444C" w:rsidRDefault="00953CF5" w:rsidP="003B04D2">
            <w:pPr>
              <w:rPr>
                <w:rFonts w:ascii="Century Gothic" w:hAnsi="Century Gothic"/>
              </w:rPr>
            </w:pPr>
          </w:p>
        </w:tc>
      </w:tr>
      <w:tr w:rsidR="00953CF5" w14:paraId="1460D276" w14:textId="77777777" w:rsidTr="003B04D2">
        <w:tc>
          <w:tcPr>
            <w:tcW w:w="10856" w:type="dxa"/>
            <w:gridSpan w:val="4"/>
            <w:tcBorders>
              <w:top w:val="nil"/>
              <w:left w:val="nil"/>
              <w:bottom w:val="nil"/>
              <w:right w:val="nil"/>
            </w:tcBorders>
            <w:shd w:val="clear" w:color="auto" w:fill="9CC2E5" w:themeFill="accent1" w:themeFillTint="99"/>
          </w:tcPr>
          <w:p w14:paraId="199DB4DC" w14:textId="77777777" w:rsidR="00953CF5" w:rsidRDefault="00953CF5" w:rsidP="003B04D2">
            <w:pPr>
              <w:rPr>
                <w:rFonts w:ascii="Century Gothic" w:hAnsi="Century Gothic"/>
                <w:b/>
              </w:rPr>
            </w:pPr>
            <w:r w:rsidRPr="00C9603F">
              <w:rPr>
                <w:rFonts w:ascii="Century Gothic" w:hAnsi="Century Gothic"/>
                <w:b/>
              </w:rPr>
              <w:t>Wider Curriculum Links:</w:t>
            </w:r>
          </w:p>
          <w:p w14:paraId="52302919" w14:textId="77777777" w:rsidR="00E977D7" w:rsidRPr="00C9603F" w:rsidRDefault="00E977D7" w:rsidP="003B04D2">
            <w:pPr>
              <w:rPr>
                <w:rFonts w:ascii="Century Gothic" w:hAnsi="Century Gothic"/>
                <w:b/>
              </w:rPr>
            </w:pPr>
            <w:r>
              <w:rPr>
                <w:rFonts w:ascii="Calibri" w:hAnsi="Calibri" w:cs="Calibri"/>
                <w:color w:val="000000"/>
              </w:rPr>
              <w:t>History - Sum1 - Islamic Golden Age</w:t>
            </w:r>
          </w:p>
        </w:tc>
        <w:tc>
          <w:tcPr>
            <w:tcW w:w="5163" w:type="dxa"/>
            <w:gridSpan w:val="2"/>
            <w:tcBorders>
              <w:top w:val="nil"/>
              <w:left w:val="nil"/>
              <w:bottom w:val="nil"/>
              <w:right w:val="nil"/>
            </w:tcBorders>
            <w:shd w:val="clear" w:color="auto" w:fill="9CC2E5" w:themeFill="accent1" w:themeFillTint="99"/>
          </w:tcPr>
          <w:p w14:paraId="1CA5815F" w14:textId="77777777" w:rsidR="00953CF5" w:rsidRPr="0027444C" w:rsidRDefault="00953CF5" w:rsidP="003B04D2">
            <w:pPr>
              <w:rPr>
                <w:rFonts w:ascii="Century Gothic" w:hAnsi="Century Gothic"/>
              </w:rPr>
            </w:pPr>
          </w:p>
        </w:tc>
      </w:tr>
      <w:tr w:rsidR="00953CF5" w14:paraId="1D80C359" w14:textId="77777777" w:rsidTr="003B04D2">
        <w:tc>
          <w:tcPr>
            <w:tcW w:w="10856" w:type="dxa"/>
            <w:gridSpan w:val="4"/>
            <w:tcBorders>
              <w:top w:val="nil"/>
              <w:left w:val="nil"/>
              <w:bottom w:val="nil"/>
              <w:right w:val="nil"/>
            </w:tcBorders>
            <w:shd w:val="clear" w:color="auto" w:fill="auto"/>
          </w:tcPr>
          <w:p w14:paraId="6176AE24" w14:textId="77777777"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14:paraId="21037A8A" w14:textId="77777777" w:rsidR="00953CF5" w:rsidRPr="0027444C" w:rsidRDefault="00953CF5" w:rsidP="003B04D2">
            <w:pPr>
              <w:rPr>
                <w:rFonts w:ascii="Century Gothic" w:hAnsi="Century Gothic"/>
              </w:rPr>
            </w:pPr>
          </w:p>
        </w:tc>
      </w:tr>
      <w:tr w:rsidR="00953CF5" w14:paraId="07A29B67" w14:textId="77777777" w:rsidTr="003B04D2">
        <w:tc>
          <w:tcPr>
            <w:tcW w:w="16019" w:type="dxa"/>
            <w:gridSpan w:val="6"/>
            <w:tcBorders>
              <w:top w:val="nil"/>
              <w:left w:val="nil"/>
              <w:bottom w:val="nil"/>
              <w:right w:val="nil"/>
            </w:tcBorders>
          </w:tcPr>
          <w:p w14:paraId="6FD2DE2F" w14:textId="77777777" w:rsidR="00953CF5" w:rsidRPr="0027444C" w:rsidRDefault="00953CF5" w:rsidP="003B04D2">
            <w:pPr>
              <w:rPr>
                <w:rFonts w:ascii="Century Gothic" w:hAnsi="Century Gothic"/>
              </w:rPr>
            </w:pPr>
          </w:p>
        </w:tc>
      </w:tr>
    </w:tbl>
    <w:p w14:paraId="0430684F" w14:textId="77777777" w:rsidR="00A47747" w:rsidRDefault="00A47747" w:rsidP="00EA5B7B"/>
    <w:sectPr w:rsidR="00A47747" w:rsidSect="0011294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nturyGothic-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53FB3"/>
    <w:multiLevelType w:val="multilevel"/>
    <w:tmpl w:val="E16479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B363628"/>
    <w:multiLevelType w:val="hybridMultilevel"/>
    <w:tmpl w:val="7B6C830C"/>
    <w:lvl w:ilvl="0" w:tplc="17AC77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0206A"/>
    <w:multiLevelType w:val="multilevel"/>
    <w:tmpl w:val="7DB04B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230C4BF4"/>
    <w:multiLevelType w:val="hybridMultilevel"/>
    <w:tmpl w:val="07F8FAC0"/>
    <w:lvl w:ilvl="0" w:tplc="4AD0919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E25F67"/>
    <w:multiLevelType w:val="hybridMultilevel"/>
    <w:tmpl w:val="0A3AA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310D8"/>
    <w:multiLevelType w:val="hybridMultilevel"/>
    <w:tmpl w:val="CF4C1366"/>
    <w:lvl w:ilvl="0" w:tplc="B926551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333AE"/>
    <w:multiLevelType w:val="hybridMultilevel"/>
    <w:tmpl w:val="04E073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FD261D0"/>
    <w:multiLevelType w:val="hybridMultilevel"/>
    <w:tmpl w:val="7E9A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75B2B"/>
    <w:multiLevelType w:val="hybridMultilevel"/>
    <w:tmpl w:val="7D2A382E"/>
    <w:lvl w:ilvl="0" w:tplc="62FAAD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8F7EB6"/>
    <w:multiLevelType w:val="hybridMultilevel"/>
    <w:tmpl w:val="C4021E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B144766"/>
    <w:multiLevelType w:val="hybridMultilevel"/>
    <w:tmpl w:val="71567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3A03F4"/>
    <w:multiLevelType w:val="hybridMultilevel"/>
    <w:tmpl w:val="89DE7D24"/>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2" w15:restartNumberingAfterBreak="0">
    <w:nsid w:val="688047C0"/>
    <w:multiLevelType w:val="hybridMultilevel"/>
    <w:tmpl w:val="4840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987569"/>
    <w:multiLevelType w:val="hybridMultilevel"/>
    <w:tmpl w:val="FC66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BA3747"/>
    <w:multiLevelType w:val="multilevel"/>
    <w:tmpl w:val="BC8E25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7CC57480"/>
    <w:multiLevelType w:val="hybridMultilevel"/>
    <w:tmpl w:val="F586A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2"/>
  </w:num>
  <w:num w:numId="4">
    <w:abstractNumId w:val="7"/>
  </w:num>
  <w:num w:numId="5">
    <w:abstractNumId w:val="5"/>
  </w:num>
  <w:num w:numId="6">
    <w:abstractNumId w:val="13"/>
  </w:num>
  <w:num w:numId="7">
    <w:abstractNumId w:val="8"/>
  </w:num>
  <w:num w:numId="8">
    <w:abstractNumId w:val="10"/>
  </w:num>
  <w:num w:numId="9">
    <w:abstractNumId w:val="4"/>
  </w:num>
  <w:num w:numId="10">
    <w:abstractNumId w:val="3"/>
  </w:num>
  <w:num w:numId="11">
    <w:abstractNumId w:val="15"/>
  </w:num>
  <w:num w:numId="12">
    <w:abstractNumId w:val="1"/>
  </w:num>
  <w:num w:numId="13">
    <w:abstractNumId w:val="12"/>
  </w:num>
  <w:num w:numId="14">
    <w:abstractNumId w:val="11"/>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44C"/>
    <w:rsid w:val="00065AD9"/>
    <w:rsid w:val="0006734B"/>
    <w:rsid w:val="000A3D0A"/>
    <w:rsid w:val="000B18AE"/>
    <w:rsid w:val="0011294F"/>
    <w:rsid w:val="00115855"/>
    <w:rsid w:val="002346CB"/>
    <w:rsid w:val="0027444C"/>
    <w:rsid w:val="002E49CB"/>
    <w:rsid w:val="003A137E"/>
    <w:rsid w:val="003F5583"/>
    <w:rsid w:val="004A12EC"/>
    <w:rsid w:val="005429B4"/>
    <w:rsid w:val="00580A41"/>
    <w:rsid w:val="00621A0D"/>
    <w:rsid w:val="00734035"/>
    <w:rsid w:val="00773FED"/>
    <w:rsid w:val="007E26B6"/>
    <w:rsid w:val="008E3AAD"/>
    <w:rsid w:val="0093668E"/>
    <w:rsid w:val="00953CF5"/>
    <w:rsid w:val="009A4200"/>
    <w:rsid w:val="009F25BF"/>
    <w:rsid w:val="00A47747"/>
    <w:rsid w:val="00AA442F"/>
    <w:rsid w:val="00AB2709"/>
    <w:rsid w:val="00B33280"/>
    <w:rsid w:val="00B7071A"/>
    <w:rsid w:val="00BD3E7D"/>
    <w:rsid w:val="00C50B10"/>
    <w:rsid w:val="00C63143"/>
    <w:rsid w:val="00C9603F"/>
    <w:rsid w:val="00CF1392"/>
    <w:rsid w:val="00D262FB"/>
    <w:rsid w:val="00DF4DA2"/>
    <w:rsid w:val="00E9445A"/>
    <w:rsid w:val="00E977D7"/>
    <w:rsid w:val="00EA5B7B"/>
    <w:rsid w:val="00F46DB2"/>
    <w:rsid w:val="00F96D9E"/>
    <w:rsid w:val="00FA3F78"/>
    <w:rsid w:val="00FD5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1431F"/>
  <w15:chartTrackingRefBased/>
  <w15:docId w15:val="{A5456FED-CB95-4A0D-A7C7-59425091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4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26B6"/>
    <w:pPr>
      <w:ind w:left="720"/>
      <w:contextualSpacing/>
    </w:pPr>
  </w:style>
  <w:style w:type="paragraph" w:styleId="NormalWeb">
    <w:name w:val="Normal (Web)"/>
    <w:basedOn w:val="Normal"/>
    <w:uiPriority w:val="99"/>
    <w:semiHidden/>
    <w:unhideWhenUsed/>
    <w:rsid w:val="000673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63960">
      <w:bodyDiv w:val="1"/>
      <w:marLeft w:val="0"/>
      <w:marRight w:val="0"/>
      <w:marTop w:val="0"/>
      <w:marBottom w:val="0"/>
      <w:divBdr>
        <w:top w:val="none" w:sz="0" w:space="0" w:color="auto"/>
        <w:left w:val="none" w:sz="0" w:space="0" w:color="auto"/>
        <w:bottom w:val="none" w:sz="0" w:space="0" w:color="auto"/>
        <w:right w:val="none" w:sz="0" w:space="0" w:color="auto"/>
      </w:divBdr>
    </w:div>
    <w:div w:id="268242692">
      <w:bodyDiv w:val="1"/>
      <w:marLeft w:val="0"/>
      <w:marRight w:val="0"/>
      <w:marTop w:val="0"/>
      <w:marBottom w:val="0"/>
      <w:divBdr>
        <w:top w:val="none" w:sz="0" w:space="0" w:color="auto"/>
        <w:left w:val="none" w:sz="0" w:space="0" w:color="auto"/>
        <w:bottom w:val="none" w:sz="0" w:space="0" w:color="auto"/>
        <w:right w:val="none" w:sz="0" w:space="0" w:color="auto"/>
      </w:divBdr>
    </w:div>
    <w:div w:id="670763585">
      <w:bodyDiv w:val="1"/>
      <w:marLeft w:val="0"/>
      <w:marRight w:val="0"/>
      <w:marTop w:val="0"/>
      <w:marBottom w:val="0"/>
      <w:divBdr>
        <w:top w:val="none" w:sz="0" w:space="0" w:color="auto"/>
        <w:left w:val="none" w:sz="0" w:space="0" w:color="auto"/>
        <w:bottom w:val="none" w:sz="0" w:space="0" w:color="auto"/>
        <w:right w:val="none" w:sz="0" w:space="0" w:color="auto"/>
      </w:divBdr>
    </w:div>
    <w:div w:id="193351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3535</Words>
  <Characters>20153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Murray</dc:creator>
  <cp:keywords/>
  <dc:description/>
  <cp:lastModifiedBy>Alana McCurry</cp:lastModifiedBy>
  <cp:revision>3</cp:revision>
  <dcterms:created xsi:type="dcterms:W3CDTF">2024-08-30T14:29:00Z</dcterms:created>
  <dcterms:modified xsi:type="dcterms:W3CDTF">2024-08-31T09:04:00Z</dcterms:modified>
</cp:coreProperties>
</file>